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0A58" w14:textId="77777777" w:rsidR="002335E2" w:rsidRDefault="00633BD5" w:rsidP="00633BD5">
      <w:pPr>
        <w:pStyle w:val="Title"/>
        <w:tabs>
          <w:tab w:val="left" w:pos="1752"/>
        </w:tabs>
        <w:jc w:val="left"/>
      </w:pPr>
      <w:r>
        <w:tab/>
      </w:r>
    </w:p>
    <w:p w14:paraId="7D4FAC07" w14:textId="77777777" w:rsidR="002335E2" w:rsidRDefault="002335E2" w:rsidP="00617328">
      <w:pPr>
        <w:pStyle w:val="Title"/>
      </w:pPr>
    </w:p>
    <w:p w14:paraId="7487957B" w14:textId="77777777" w:rsidR="00F0791B" w:rsidRDefault="00617328" w:rsidP="002335E2">
      <w:pPr>
        <w:pStyle w:val="Title"/>
        <w:jc w:val="center"/>
      </w:pPr>
      <w:r>
        <w:t>Tax strategy</w:t>
      </w:r>
    </w:p>
    <w:p w14:paraId="107E8327" w14:textId="59BD7D23" w:rsidR="0095386E" w:rsidRDefault="0095386E" w:rsidP="00F0791B">
      <w:pPr>
        <w:pStyle w:val="HeadingL5"/>
      </w:pPr>
    </w:p>
    <w:p w14:paraId="607A1F32" w14:textId="77777777" w:rsidR="00B71BAC" w:rsidRDefault="00B71BAC" w:rsidP="00B71BAC">
      <w:pPr>
        <w:pStyle w:val="ParagraphHeading"/>
      </w:pPr>
    </w:p>
    <w:p w14:paraId="480BAB90" w14:textId="77777777" w:rsidR="00B71BAC" w:rsidRDefault="00B71BAC" w:rsidP="00B71BAC">
      <w:pPr>
        <w:pStyle w:val="ParagraphHeading"/>
      </w:pPr>
      <w:r>
        <w:t>Introduction</w:t>
      </w:r>
    </w:p>
    <w:p w14:paraId="02C18A75" w14:textId="77777777" w:rsidR="002335E2" w:rsidRPr="002335E2" w:rsidRDefault="002335E2" w:rsidP="002335E2"/>
    <w:p w14:paraId="55E9677F" w14:textId="2E452E0F" w:rsidR="00B71BAC" w:rsidRPr="0097625C" w:rsidRDefault="00B71BAC" w:rsidP="0097625C">
      <w:pPr>
        <w:jc w:val="both"/>
      </w:pPr>
      <w:r w:rsidRPr="0097625C">
        <w:t xml:space="preserve">This document sets out the tax strategy and strategic tax objectives for Murphy. This strategy has been developed in compliance with Schedule 19 of the UK Finance Act 2016, which requires large groups to publish their UK Tax </w:t>
      </w:r>
      <w:r w:rsidR="007D5A54" w:rsidRPr="0097625C">
        <w:t>Strategy and</w:t>
      </w:r>
      <w:r w:rsidRPr="0097625C">
        <w:t xml:space="preserve"> applies to the year ended 31 December 20</w:t>
      </w:r>
      <w:r w:rsidR="002335E2">
        <w:t>2</w:t>
      </w:r>
      <w:r w:rsidR="00FE1F82">
        <w:t>3</w:t>
      </w:r>
      <w:r w:rsidRPr="0097625C">
        <w:t xml:space="preserve">. </w:t>
      </w:r>
    </w:p>
    <w:p w14:paraId="7634476E" w14:textId="6F9456B7" w:rsidR="00B71BAC" w:rsidRPr="0097625C" w:rsidRDefault="00B71BAC" w:rsidP="0097625C">
      <w:pPr>
        <w:jc w:val="both"/>
      </w:pPr>
      <w:r w:rsidRPr="0097625C">
        <w:t xml:space="preserve">The tax strategy and the strategic objectives set out in this document are tailored towards establishing a clear approach to the various aspects of tax reporting and compliance for the UK operations of Murphy. </w:t>
      </w:r>
      <w:r w:rsidR="009003F4" w:rsidRPr="0097625C">
        <w:t xml:space="preserve">Taxes covered by this strategy are aligned with the definition of UK taxation outlined in Paragraph 15, Schedule 19 Finance Act 2016, whilst the most material taxes for the group include corporate taxes, employment taxes and indirect taxes. </w:t>
      </w:r>
    </w:p>
    <w:p w14:paraId="35576BA0" w14:textId="17CBFD3A" w:rsidR="00F661EF" w:rsidRDefault="00B71BAC" w:rsidP="0097625C">
      <w:r w:rsidRPr="0097625C">
        <w:t>This strategy is owned and approved by the Board of Directors (“B</w:t>
      </w:r>
      <w:r w:rsidR="009003F4" w:rsidRPr="0097625C">
        <w:t>oard</w:t>
      </w:r>
      <w:r w:rsidRPr="0097625C">
        <w:t>”) of Murphy</w:t>
      </w:r>
      <w:r w:rsidR="009003F4" w:rsidRPr="0097625C">
        <w:t xml:space="preserve"> and is applicable across the whole Murphy organisation. </w:t>
      </w:r>
    </w:p>
    <w:p w14:paraId="75C8B9C8" w14:textId="77777777" w:rsidR="002335E2" w:rsidRDefault="002335E2" w:rsidP="00F661EF">
      <w:pPr>
        <w:pStyle w:val="ParagraphHeading"/>
      </w:pPr>
    </w:p>
    <w:p w14:paraId="308C13A3" w14:textId="77777777" w:rsidR="00F661EF" w:rsidRDefault="00F661EF" w:rsidP="00F661EF">
      <w:pPr>
        <w:pStyle w:val="ParagraphHeading"/>
      </w:pPr>
      <w:r>
        <w:t xml:space="preserve">Approach to </w:t>
      </w:r>
      <w:r w:rsidR="009003F4">
        <w:t xml:space="preserve">tax </w:t>
      </w:r>
      <w:r>
        <w:t>risk management and governance</w:t>
      </w:r>
    </w:p>
    <w:p w14:paraId="08DA0FF0" w14:textId="77777777" w:rsidR="002335E2" w:rsidRDefault="002335E2" w:rsidP="00617328">
      <w:pPr>
        <w:jc w:val="both"/>
      </w:pPr>
    </w:p>
    <w:p w14:paraId="30A214BF" w14:textId="77777777" w:rsidR="00F661EF" w:rsidRPr="0097625C" w:rsidRDefault="00F661EF" w:rsidP="00617328">
      <w:pPr>
        <w:jc w:val="both"/>
      </w:pPr>
      <w:r w:rsidRPr="0097625C">
        <w:t xml:space="preserve">Murphy </w:t>
      </w:r>
      <w:r w:rsidR="002A3011" w:rsidRPr="0097625C">
        <w:t>ha</w:t>
      </w:r>
      <w:r w:rsidR="002335E2">
        <w:t>s</w:t>
      </w:r>
      <w:r w:rsidR="002A3011" w:rsidRPr="0097625C">
        <w:t xml:space="preserve"> created a</w:t>
      </w:r>
      <w:r w:rsidRPr="0097625C">
        <w:t xml:space="preserve"> foundation of strong corporate governance and a rigorous approach to the management of risk. T</w:t>
      </w:r>
      <w:r w:rsidR="00617328" w:rsidRPr="0097625C">
        <w:t xml:space="preserve">he shareholders believe this </w:t>
      </w:r>
      <w:r w:rsidRPr="0097625C">
        <w:t xml:space="preserve">to be the essence of sustained business performance. They are committed to maintaining the highest levels of behaviour and integrity with all our stakeholders. </w:t>
      </w:r>
    </w:p>
    <w:p w14:paraId="5502C3D2" w14:textId="38B3BFE7" w:rsidR="00F661EF" w:rsidRPr="0097625C" w:rsidRDefault="00F661EF" w:rsidP="00617328">
      <w:pPr>
        <w:jc w:val="both"/>
      </w:pPr>
      <w:r w:rsidRPr="0097625C">
        <w:t xml:space="preserve">As part of the governance structure there is a Board and Audit Committee that include </w:t>
      </w:r>
      <w:r w:rsidR="001F141F" w:rsidRPr="0097625C">
        <w:t xml:space="preserve">and are chaired by </w:t>
      </w:r>
      <w:r w:rsidR="001D1D3A">
        <w:t xml:space="preserve">Independent </w:t>
      </w:r>
      <w:r w:rsidR="001F141F" w:rsidRPr="0097625C">
        <w:t>Non-Executive Directors.</w:t>
      </w:r>
    </w:p>
    <w:p w14:paraId="661F205C" w14:textId="4179AD94" w:rsidR="009003F4" w:rsidRDefault="00F661EF" w:rsidP="00617328">
      <w:pPr>
        <w:jc w:val="both"/>
      </w:pPr>
      <w:r>
        <w:t>Murphy ha</w:t>
      </w:r>
      <w:r w:rsidR="002335E2">
        <w:t>s</w:t>
      </w:r>
      <w:r w:rsidRPr="00F661EF">
        <w:t xml:space="preserve"> a</w:t>
      </w:r>
      <w:r w:rsidR="009003F4">
        <w:t xml:space="preserve"> </w:t>
      </w:r>
      <w:r w:rsidR="001D1D3A">
        <w:t xml:space="preserve">tax </w:t>
      </w:r>
      <w:r w:rsidRPr="00F661EF">
        <w:t xml:space="preserve">risk management process </w:t>
      </w:r>
      <w:r>
        <w:t xml:space="preserve">together with </w:t>
      </w:r>
      <w:r w:rsidRPr="00F661EF">
        <w:t>a strategic (top down) review</w:t>
      </w:r>
      <w:r w:rsidR="001D1D3A">
        <w:t xml:space="preserve"> </w:t>
      </w:r>
      <w:r w:rsidR="002335E2">
        <w:t>which</w:t>
      </w:r>
      <w:r w:rsidRPr="00F661EF">
        <w:t xml:space="preserve"> consider</w:t>
      </w:r>
      <w:r w:rsidR="002335E2">
        <w:t>s</w:t>
      </w:r>
      <w:r w:rsidRPr="00F661EF">
        <w:t xml:space="preserve"> the principal</w:t>
      </w:r>
      <w:r w:rsidR="001D1D3A">
        <w:t xml:space="preserve"> tax</w:t>
      </w:r>
      <w:r w:rsidRPr="00F661EF">
        <w:t xml:space="preserve"> risks facing Murphy to be reported to the Audit Committee</w:t>
      </w:r>
      <w:r w:rsidR="001D1D3A">
        <w:t xml:space="preserve"> and the Board</w:t>
      </w:r>
      <w:r w:rsidRPr="00F661EF">
        <w:t>.</w:t>
      </w:r>
      <w:r w:rsidR="00617328">
        <w:t xml:space="preserve"> </w:t>
      </w:r>
    </w:p>
    <w:p w14:paraId="091D9060" w14:textId="7D4421AA" w:rsidR="004E6F02" w:rsidRPr="004E6F02" w:rsidRDefault="00617328" w:rsidP="0097625C">
      <w:pPr>
        <w:jc w:val="both"/>
      </w:pPr>
      <w:r w:rsidRPr="0097625C">
        <w:t>Tax risk is managed as part of this risk management process</w:t>
      </w:r>
      <w:r w:rsidR="009003F4" w:rsidRPr="0097625C">
        <w:t xml:space="preserve"> and tax is reported to the Audit Committee twice a year. </w:t>
      </w:r>
      <w:r w:rsidR="00DA63AF" w:rsidRPr="0097625C">
        <w:t>There are processes and controls in place to manage our tax risks and we regularly engage with external advisors.</w:t>
      </w:r>
      <w:r w:rsidR="00DA63AF">
        <w:rPr>
          <w:rFonts w:cs="Arial"/>
          <w:szCs w:val="20"/>
        </w:rPr>
        <w:t xml:space="preserve"> </w:t>
      </w:r>
    </w:p>
    <w:p w14:paraId="4E387449" w14:textId="77777777" w:rsidR="002335E2" w:rsidRDefault="002335E2" w:rsidP="002335E2">
      <w:pPr>
        <w:pStyle w:val="ParagraphHeading"/>
        <w:jc w:val="both"/>
      </w:pPr>
    </w:p>
    <w:p w14:paraId="66D2044F" w14:textId="77777777" w:rsidR="002335E2" w:rsidRDefault="002335E2" w:rsidP="002335E2">
      <w:pPr>
        <w:pStyle w:val="ParagraphHeading"/>
        <w:jc w:val="both"/>
      </w:pPr>
    </w:p>
    <w:p w14:paraId="21FC4B34" w14:textId="77777777" w:rsidR="002335E2" w:rsidRDefault="002335E2" w:rsidP="002335E2">
      <w:pPr>
        <w:pStyle w:val="ParagraphHeading"/>
        <w:jc w:val="both"/>
      </w:pPr>
    </w:p>
    <w:p w14:paraId="66DDD112" w14:textId="77777777" w:rsidR="002335E2" w:rsidRDefault="002335E2" w:rsidP="002335E2">
      <w:pPr>
        <w:pStyle w:val="ParagraphHeading"/>
        <w:jc w:val="both"/>
      </w:pPr>
    </w:p>
    <w:p w14:paraId="66AA8ECE" w14:textId="77777777" w:rsidR="002335E2" w:rsidRDefault="002335E2" w:rsidP="002335E2">
      <w:pPr>
        <w:pStyle w:val="ParagraphHeading"/>
        <w:jc w:val="both"/>
      </w:pPr>
    </w:p>
    <w:p w14:paraId="38356AEC" w14:textId="77777777" w:rsidR="002335E2" w:rsidRDefault="002335E2" w:rsidP="002335E2">
      <w:pPr>
        <w:pStyle w:val="ParagraphHeading"/>
        <w:jc w:val="both"/>
      </w:pPr>
    </w:p>
    <w:p w14:paraId="7453C3C3" w14:textId="77777777" w:rsidR="004D189D" w:rsidRDefault="00617328">
      <w:pPr>
        <w:pStyle w:val="ParagraphHeading"/>
        <w:jc w:val="both"/>
      </w:pPr>
      <w:r>
        <w:t>A</w:t>
      </w:r>
      <w:r w:rsidR="001F141F">
        <w:t>ttitude towards UK tax planning</w:t>
      </w:r>
    </w:p>
    <w:p w14:paraId="64A80992" w14:textId="3738E8DF" w:rsidR="004E6F02" w:rsidRDefault="004E6F02" w:rsidP="0097625C">
      <w:pPr>
        <w:pStyle w:val="ParagraphHeading"/>
        <w:jc w:val="both"/>
      </w:pPr>
    </w:p>
    <w:p w14:paraId="1D840ECB" w14:textId="16E4F09E" w:rsidR="00DA63AF" w:rsidRPr="000C3659" w:rsidRDefault="00DA63AF" w:rsidP="00DA63AF">
      <w:pPr>
        <w:jc w:val="both"/>
      </w:pPr>
      <w:r w:rsidRPr="0097625C">
        <w:t>Murphy is committed to complying with the UK tax laws and regulations and the group believes that it should pay the right amount of tax legally owed in the UK. </w:t>
      </w:r>
    </w:p>
    <w:p w14:paraId="6E3832AC" w14:textId="22B71BB8" w:rsidR="004E6F02" w:rsidRPr="00F076A8" w:rsidRDefault="004E6F02" w:rsidP="00617328">
      <w:pPr>
        <w:jc w:val="both"/>
      </w:pPr>
      <w:r w:rsidRPr="0097625C">
        <w:t>Where the UK government provides statutory reliefs and incentives that will benefit Murphy, the group will avail itself of those reliefs. The group engages with external advisers across the taxes when it requires specialist technical input, assistance with compliance requirements or information and updates on developments in taxation</w:t>
      </w:r>
      <w:r w:rsidR="00DA63AF" w:rsidRPr="0097625C">
        <w:t>.</w:t>
      </w:r>
    </w:p>
    <w:p w14:paraId="24EA9DD9" w14:textId="77777777" w:rsidR="004D189D" w:rsidRDefault="004D189D">
      <w:pPr>
        <w:jc w:val="both"/>
      </w:pPr>
    </w:p>
    <w:p w14:paraId="57B66160" w14:textId="77777777" w:rsidR="004D189D" w:rsidRDefault="001F141F" w:rsidP="00617328">
      <w:pPr>
        <w:pStyle w:val="ParagraphHeading"/>
        <w:jc w:val="both"/>
      </w:pPr>
      <w:r>
        <w:t>Level of acceptable risk in relation to UK tax</w:t>
      </w:r>
    </w:p>
    <w:p w14:paraId="0AC28E06" w14:textId="77777777" w:rsidR="002335E2" w:rsidRPr="002335E2" w:rsidRDefault="002335E2" w:rsidP="002335E2"/>
    <w:p w14:paraId="7B7550ED" w14:textId="24087517" w:rsidR="001F141F" w:rsidRDefault="00E0296E" w:rsidP="00617328">
      <w:pPr>
        <w:jc w:val="both"/>
      </w:pPr>
      <w:r>
        <w:t>Overall the g</w:t>
      </w:r>
      <w:r w:rsidR="001F141F">
        <w:t>roup and shareholders have a</w:t>
      </w:r>
      <w:r w:rsidR="00DA63AF">
        <w:t xml:space="preserve"> low</w:t>
      </w:r>
      <w:r w:rsidR="001F141F">
        <w:t xml:space="preserve"> appetite for </w:t>
      </w:r>
      <w:r w:rsidR="009A5596">
        <w:t xml:space="preserve">tax </w:t>
      </w:r>
      <w:r w:rsidR="00DA63AF">
        <w:t>risk and</w:t>
      </w:r>
      <w:r w:rsidR="009E4BD2" w:rsidRPr="009E4BD2">
        <w:rPr>
          <w:szCs w:val="20"/>
        </w:rPr>
        <w:t xml:space="preserve"> </w:t>
      </w:r>
      <w:r w:rsidR="009E4BD2" w:rsidRPr="0097625C">
        <w:rPr>
          <w:rFonts w:cs="Arial"/>
          <w:szCs w:val="20"/>
        </w:rPr>
        <w:t>we proactively engage with advisors to achieve certainty on our tax position</w:t>
      </w:r>
      <w:r w:rsidR="00DA63AF">
        <w:rPr>
          <w:rFonts w:cs="Arial"/>
          <w:szCs w:val="20"/>
        </w:rPr>
        <w:t>.</w:t>
      </w:r>
      <w:r w:rsidR="001F141F">
        <w:t xml:space="preserve"> </w:t>
      </w:r>
      <w:r w:rsidR="009A5596" w:rsidRPr="00DB1F74">
        <w:rPr>
          <w:rFonts w:eastAsia="Times New Roman" w:cs="Arial"/>
          <w:color w:val="222222"/>
          <w:sz w:val="19"/>
          <w:szCs w:val="19"/>
          <w:lang w:eastAsia="en-GB"/>
        </w:rPr>
        <w:t>We are in the process of increasing significantly our in-house tax capability to work closely with the business to ensure our tax risk is managed appropriately</w:t>
      </w:r>
      <w:r w:rsidR="00DA63AF">
        <w:rPr>
          <w:rFonts w:eastAsia="Times New Roman" w:cs="Arial"/>
          <w:color w:val="222222"/>
          <w:sz w:val="19"/>
          <w:szCs w:val="19"/>
          <w:lang w:eastAsia="en-GB"/>
        </w:rPr>
        <w:t>.</w:t>
      </w:r>
      <w:r w:rsidR="00DA63AF" w:rsidRPr="00DB1F74" w:rsidDel="00DA63AF">
        <w:rPr>
          <w:rFonts w:eastAsia="Times New Roman" w:cs="Arial"/>
          <w:color w:val="222222"/>
          <w:sz w:val="19"/>
          <w:szCs w:val="19"/>
          <w:lang w:eastAsia="en-GB"/>
        </w:rPr>
        <w:t xml:space="preserve"> </w:t>
      </w:r>
    </w:p>
    <w:p w14:paraId="5EAE7B1F" w14:textId="77777777" w:rsidR="002335E2" w:rsidRDefault="002335E2" w:rsidP="00617328">
      <w:pPr>
        <w:pStyle w:val="ParagraphHeading"/>
        <w:jc w:val="both"/>
      </w:pPr>
    </w:p>
    <w:p w14:paraId="66B64B2C" w14:textId="77777777" w:rsidR="001F141F" w:rsidRDefault="001F141F" w:rsidP="00617328">
      <w:pPr>
        <w:pStyle w:val="ParagraphHeading"/>
        <w:jc w:val="both"/>
      </w:pPr>
      <w:r>
        <w:t>Approach to working with HMRC</w:t>
      </w:r>
    </w:p>
    <w:p w14:paraId="7A6EBAEF" w14:textId="77777777" w:rsidR="002335E2" w:rsidRDefault="002335E2" w:rsidP="00617328">
      <w:pPr>
        <w:jc w:val="both"/>
      </w:pPr>
    </w:p>
    <w:p w14:paraId="05066EDE" w14:textId="2BF42F60" w:rsidR="00F0791B" w:rsidRPr="0097625C" w:rsidRDefault="001F141F" w:rsidP="00617328">
      <w:pPr>
        <w:jc w:val="both"/>
      </w:pPr>
      <w:r>
        <w:t>We have adopted a</w:t>
      </w:r>
      <w:r w:rsidR="00B1217E">
        <w:t>n</w:t>
      </w:r>
      <w:r>
        <w:t xml:space="preserve"> open, honest and transparent approach to working with HMRC and consider our Customer Relationship Manager to </w:t>
      </w:r>
      <w:r w:rsidR="00B1217E">
        <w:t xml:space="preserve">be someone to seek guidance from and be in regular dialogue with so we can operate in a no surprises environment. We </w:t>
      </w:r>
      <w:r w:rsidR="00DA63AF">
        <w:t>ac</w:t>
      </w:r>
      <w:r w:rsidR="00B1217E">
        <w:t>tively seek to meet with our CRM and implement regular meetings</w:t>
      </w:r>
      <w:r w:rsidR="00E0296E">
        <w:t xml:space="preserve"> to discuss any changes to the g</w:t>
      </w:r>
      <w:r w:rsidR="00B1217E">
        <w:t>roup or its business and any resultant tax implications.</w:t>
      </w:r>
    </w:p>
    <w:p w14:paraId="13A5B2F8" w14:textId="77777777" w:rsidR="00F0791B" w:rsidRDefault="00F0791B" w:rsidP="00617328">
      <w:pPr>
        <w:jc w:val="both"/>
      </w:pPr>
    </w:p>
    <w:p w14:paraId="56CF8CAA" w14:textId="77777777" w:rsidR="00F0791B" w:rsidRPr="00F0791B" w:rsidRDefault="00F0791B" w:rsidP="00F0791B"/>
    <w:sectPr w:rsidR="00F0791B" w:rsidRPr="00F0791B" w:rsidSect="002335E2">
      <w:headerReference w:type="default" r:id="rId11"/>
      <w:footerReference w:type="default" r:id="rId12"/>
      <w:type w:val="continuous"/>
      <w:pgSz w:w="16838" w:h="11906" w:orient="landscape"/>
      <w:pgMar w:top="1134" w:right="2835" w:bottom="1134" w:left="1418"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DA86" w14:textId="77777777" w:rsidR="006E213E" w:rsidRDefault="006E213E" w:rsidP="008A1106">
      <w:r>
        <w:separator/>
      </w:r>
    </w:p>
    <w:p w14:paraId="27492039" w14:textId="77777777" w:rsidR="006E213E" w:rsidRDefault="006E213E" w:rsidP="008A1106"/>
  </w:endnote>
  <w:endnote w:type="continuationSeparator" w:id="0">
    <w:p w14:paraId="4E629EBD" w14:textId="77777777" w:rsidR="006E213E" w:rsidRDefault="006E213E" w:rsidP="008A1106">
      <w:r>
        <w:continuationSeparator/>
      </w:r>
    </w:p>
    <w:p w14:paraId="38708563" w14:textId="77777777" w:rsidR="006E213E" w:rsidRDefault="006E213E" w:rsidP="008A1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77802"/>
      <w:docPartObj>
        <w:docPartGallery w:val="Page Numbers (Bottom of Page)"/>
        <w:docPartUnique/>
      </w:docPartObj>
    </w:sdtPr>
    <w:sdtEndPr/>
    <w:sdtContent>
      <w:p w14:paraId="073A2FA1" w14:textId="77777777" w:rsidR="002335E2" w:rsidRDefault="002335E2">
        <w:pPr>
          <w:pStyle w:val="Footer"/>
        </w:pPr>
        <w:r>
          <w:rPr>
            <w:noProof/>
          </w:rPr>
          <mc:AlternateContent>
            <mc:Choice Requires="wps">
              <w:drawing>
                <wp:anchor distT="0" distB="0" distL="114300" distR="114300" simplePos="0" relativeHeight="251663360" behindDoc="0" locked="0" layoutInCell="1" allowOverlap="1" wp14:anchorId="5B012954" wp14:editId="569B5B20">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3C45F3" w14:textId="77777777" w:rsidR="002335E2" w:rsidRDefault="002335E2">
                              <w:pPr>
                                <w:pBdr>
                                  <w:top w:val="single" w:sz="4" w:space="1" w:color="7F7F7F" w:themeColor="background1" w:themeShade="7F"/>
                                </w:pBdr>
                                <w:jc w:val="center"/>
                                <w:rPr>
                                  <w:color w:val="4B9461" w:themeColor="accent2"/>
                                </w:rPr>
                              </w:pPr>
                              <w:r>
                                <w:fldChar w:fldCharType="begin"/>
                              </w:r>
                              <w:r>
                                <w:instrText xml:space="preserve"> PAGE   \* MERGEFORMAT </w:instrText>
                              </w:r>
                              <w:r>
                                <w:fldChar w:fldCharType="separate"/>
                              </w:r>
                              <w:r>
                                <w:rPr>
                                  <w:noProof/>
                                  <w:color w:val="4B9461" w:themeColor="accent2"/>
                                </w:rPr>
                                <w:t>2</w:t>
                              </w:r>
                              <w:r>
                                <w:rPr>
                                  <w:noProof/>
                                  <w:color w:val="4B946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K6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LAo0rrGAgAAyAUAAA4AAAAAAAAAAAAAAAAALgIAAGRycy9lMm9Eb2MueG1sUEsBAi0AFAAG&#10;AAgAAAAhACPlevHbAAAAAwEAAA8AAAAAAAAAAAAAAAAAIAUAAGRycy9kb3ducmV2LnhtbFBLBQYA&#10;AAAABAAEAPMAAAAoBgAAAAA=&#10;" filled="f" fillcolor="#c0504d" stroked="f" strokecolor="#5c83b4" strokeweight="2.25pt">
                  <v:textbox inset=",0,,0">
                    <w:txbxContent>
                      <w:p w:rsidR="002335E2" w:rsidRDefault="002335E2">
                        <w:pPr>
                          <w:pBdr>
                            <w:top w:val="single" w:sz="4" w:space="1" w:color="7F7F7F" w:themeColor="background1" w:themeShade="7F"/>
                          </w:pBdr>
                          <w:jc w:val="center"/>
                          <w:rPr>
                            <w:color w:val="4B9461" w:themeColor="accent2"/>
                          </w:rPr>
                        </w:pPr>
                        <w:r>
                          <w:fldChar w:fldCharType="begin"/>
                        </w:r>
                        <w:r>
                          <w:instrText xml:space="preserve"> PAGE   \* MERGEFORMAT </w:instrText>
                        </w:r>
                        <w:r>
                          <w:fldChar w:fldCharType="separate"/>
                        </w:r>
                        <w:r>
                          <w:rPr>
                            <w:noProof/>
                            <w:color w:val="4B9461" w:themeColor="accent2"/>
                          </w:rPr>
                          <w:t>2</w:t>
                        </w:r>
                        <w:r>
                          <w:rPr>
                            <w:noProof/>
                            <w:color w:val="4B946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3F51" w14:textId="77777777" w:rsidR="006E213E" w:rsidRDefault="006E213E" w:rsidP="008A1106">
      <w:r>
        <w:separator/>
      </w:r>
    </w:p>
    <w:p w14:paraId="2D49CFDC" w14:textId="77777777" w:rsidR="006E213E" w:rsidRDefault="006E213E" w:rsidP="008A1106"/>
  </w:footnote>
  <w:footnote w:type="continuationSeparator" w:id="0">
    <w:p w14:paraId="41A07C5C" w14:textId="77777777" w:rsidR="006E213E" w:rsidRDefault="006E213E" w:rsidP="008A1106">
      <w:r>
        <w:continuationSeparator/>
      </w:r>
    </w:p>
    <w:p w14:paraId="44CF9EBD" w14:textId="77777777" w:rsidR="006E213E" w:rsidRDefault="006E213E" w:rsidP="008A1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082" w14:textId="77777777" w:rsidR="00721ACA" w:rsidRDefault="00721ACA" w:rsidP="008A1106">
    <w:pPr>
      <w:pStyle w:val="Header"/>
    </w:pPr>
    <w:r>
      <w:rPr>
        <w:noProof/>
        <w:lang w:eastAsia="en-GB"/>
      </w:rPr>
      <w:drawing>
        <wp:anchor distT="0" distB="0" distL="114300" distR="114300" simplePos="0" relativeHeight="251658240" behindDoc="1" locked="0" layoutInCell="1" allowOverlap="1" wp14:anchorId="28AA7C5D" wp14:editId="2F71D04E">
          <wp:simplePos x="0" y="0"/>
          <wp:positionH relativeFrom="column">
            <wp:posOffset>-7643</wp:posOffset>
          </wp:positionH>
          <wp:positionV relativeFrom="paragraph">
            <wp:posOffset>273451</wp:posOffset>
          </wp:positionV>
          <wp:extent cx="1480991" cy="512423"/>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ottile.MGA510HP08-07\Desktop\Murphy CV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0540" cy="515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CC3">
      <w:rPr>
        <w:noProof/>
        <w:lang w:eastAsia="en-GB"/>
      </w:rPr>
      <mc:AlternateContent>
        <mc:Choice Requires="wps">
          <w:drawing>
            <wp:anchor distT="0" distB="0" distL="114300" distR="114300" simplePos="0" relativeHeight="251661312" behindDoc="0" locked="0" layoutInCell="1" allowOverlap="1" wp14:anchorId="3C5115FB" wp14:editId="0DC50944">
              <wp:simplePos x="0" y="0"/>
              <wp:positionH relativeFrom="column">
                <wp:posOffset>2002155</wp:posOffset>
              </wp:positionH>
              <wp:positionV relativeFrom="paragraph">
                <wp:posOffset>224790</wp:posOffset>
              </wp:positionV>
              <wp:extent cx="4199890" cy="453390"/>
              <wp:effectExtent l="190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4EE0D" w14:textId="51CA4FB7" w:rsidR="00721ACA" w:rsidRPr="00A770C7" w:rsidRDefault="00721ACA" w:rsidP="00A770C7">
                          <w:pPr>
                            <w:pStyle w:val="HeadingL3"/>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5115FB" id="_x0000_t202" coordsize="21600,21600" o:spt="202" path="m,l,21600r21600,l21600,xe">
              <v:stroke joinstyle="miter"/>
              <v:path gradientshapeok="t" o:connecttype="rect"/>
            </v:shapetype>
            <v:shape id="Text Box 2" o:spid="_x0000_s1026" type="#_x0000_t202" style="position:absolute;margin-left:157.65pt;margin-top:17.7pt;width:330.7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" filled="f" stroked="f">
              <v:textbox style="mso-fit-shape-to-text:t">
                <w:txbxContent>
                  <w:p w14:paraId="0374EE0D" w14:textId="51CA4FB7" w:rsidR="00721ACA" w:rsidRPr="00A770C7" w:rsidRDefault="00721ACA" w:rsidP="00A770C7">
                    <w:pPr>
                      <w:pStyle w:val="HeadingL3"/>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8BB"/>
    <w:multiLevelType w:val="hybridMultilevel"/>
    <w:tmpl w:val="3B0E121E"/>
    <w:lvl w:ilvl="0" w:tplc="8F58BDC6">
      <w:start w:val="1"/>
      <w:numFmt w:val="decimal"/>
      <w:pStyle w:val="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166E3"/>
    <w:multiLevelType w:val="hybridMultilevel"/>
    <w:tmpl w:val="C624E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BE3BE1"/>
    <w:multiLevelType w:val="hybridMultilevel"/>
    <w:tmpl w:val="D8D60D68"/>
    <w:lvl w:ilvl="0" w:tplc="42D66906">
      <w:start w:val="1"/>
      <w:numFmt w:val="bullet"/>
      <w:lvlText w:val=""/>
      <w:lvlJc w:val="left"/>
      <w:pPr>
        <w:ind w:left="360" w:hanging="360"/>
      </w:pPr>
      <w:rPr>
        <w:rFonts w:ascii="Wingdings" w:hAnsi="Wingdings" w:hint="default"/>
        <w:color w:val="BBDC8B" w:themeColor="accent3" w:themeTint="99"/>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D2D"/>
    <w:multiLevelType w:val="hybridMultilevel"/>
    <w:tmpl w:val="A7B07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A0A4E"/>
    <w:multiLevelType w:val="multilevel"/>
    <w:tmpl w:val="2B3C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204D1"/>
    <w:multiLevelType w:val="hybridMultilevel"/>
    <w:tmpl w:val="0BB8F3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B72E2"/>
    <w:multiLevelType w:val="hybridMultilevel"/>
    <w:tmpl w:val="2924D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75D82"/>
    <w:multiLevelType w:val="hybridMultilevel"/>
    <w:tmpl w:val="0C2E8B0C"/>
    <w:lvl w:ilvl="0" w:tplc="EF902E64">
      <w:start w:val="1"/>
      <w:numFmt w:val="bullet"/>
      <w:lvlText w:val=""/>
      <w:lvlJc w:val="left"/>
      <w:pPr>
        <w:ind w:left="360" w:hanging="360"/>
      </w:pPr>
      <w:rPr>
        <w:rFonts w:ascii="Wingdings" w:hAnsi="Wingdings" w:hint="default"/>
        <w:b w:val="0"/>
        <w:i w:val="0"/>
        <w:color w:val="89C765"/>
        <w:w w:val="100"/>
        <w:sz w:val="19"/>
        <w:szCs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174AF"/>
    <w:multiLevelType w:val="hybridMultilevel"/>
    <w:tmpl w:val="41D03B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5037C22"/>
    <w:multiLevelType w:val="hybridMultilevel"/>
    <w:tmpl w:val="ED022D74"/>
    <w:lvl w:ilvl="0" w:tplc="480E97C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FBA127C"/>
    <w:multiLevelType w:val="hybridMultilevel"/>
    <w:tmpl w:val="B0BCA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960EF0"/>
    <w:multiLevelType w:val="hybridMultilevel"/>
    <w:tmpl w:val="6734B544"/>
    <w:lvl w:ilvl="0" w:tplc="FC44514C">
      <w:start w:val="1"/>
      <w:numFmt w:val="bullet"/>
      <w:lvlText w:val=""/>
      <w:lvlJc w:val="left"/>
      <w:pPr>
        <w:ind w:left="360" w:hanging="360"/>
      </w:pPr>
      <w:rPr>
        <w:rFonts w:ascii="Wingdings" w:hAnsi="Wingdings" w:hint="default"/>
        <w:b w:val="0"/>
        <w:i w:val="0"/>
        <w:color w:val="8EC63F"/>
        <w:w w:val="100"/>
        <w:sz w:val="16"/>
        <w:szCs w:val="1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D50A25"/>
    <w:multiLevelType w:val="hybridMultilevel"/>
    <w:tmpl w:val="8A8C86F8"/>
    <w:lvl w:ilvl="0" w:tplc="37E6C36A">
      <w:start w:val="1"/>
      <w:numFmt w:val="bullet"/>
      <w:pStyle w:val="ListParagraph"/>
      <w:lvlText w:val=""/>
      <w:lvlJc w:val="left"/>
      <w:pPr>
        <w:ind w:left="360" w:hanging="360"/>
      </w:pPr>
      <w:rPr>
        <w:rFonts w:ascii="Wingdings" w:hAnsi="Wingdings" w:hint="default"/>
        <w:b w:val="0"/>
        <w:i w:val="0"/>
        <w:color w:val="8EC63F"/>
        <w:w w:val="100"/>
        <w:sz w:val="16"/>
        <w:szCs w:val="1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52AB0"/>
    <w:multiLevelType w:val="multilevel"/>
    <w:tmpl w:val="D56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47DE7"/>
    <w:multiLevelType w:val="hybridMultilevel"/>
    <w:tmpl w:val="2FD8C8AE"/>
    <w:lvl w:ilvl="0" w:tplc="42D66906">
      <w:start w:val="1"/>
      <w:numFmt w:val="bullet"/>
      <w:lvlText w:val=""/>
      <w:lvlJc w:val="left"/>
      <w:pPr>
        <w:ind w:left="360" w:hanging="360"/>
      </w:pPr>
      <w:rPr>
        <w:rFonts w:ascii="Wingdings" w:hAnsi="Wingdings" w:hint="default"/>
        <w:color w:val="BBDC8B" w:themeColor="accent3" w:themeTint="99"/>
        <w:sz w:val="19"/>
        <w:szCs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8C2728"/>
    <w:multiLevelType w:val="hybridMultilevel"/>
    <w:tmpl w:val="CD68B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4C4ABD"/>
    <w:multiLevelType w:val="hybridMultilevel"/>
    <w:tmpl w:val="B5EA80BE"/>
    <w:lvl w:ilvl="0" w:tplc="605E4A74">
      <w:start w:val="1"/>
      <w:numFmt w:val="bullet"/>
      <w:lvlText w:val=""/>
      <w:lvlJc w:val="left"/>
      <w:pPr>
        <w:ind w:left="360" w:hanging="360"/>
      </w:pPr>
      <w:rPr>
        <w:rFonts w:ascii="Wingdings" w:hAnsi="Wingdings" w:hint="default"/>
        <w:b w:val="0"/>
        <w:i w:val="0"/>
        <w:color w:val="89C765"/>
        <w:w w:val="100"/>
        <w:sz w:val="18"/>
        <w:szCs w:val="1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FA181B"/>
    <w:multiLevelType w:val="hybridMultilevel"/>
    <w:tmpl w:val="F222A3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6106743F"/>
    <w:multiLevelType w:val="multilevel"/>
    <w:tmpl w:val="EFE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062D1"/>
    <w:multiLevelType w:val="hybridMultilevel"/>
    <w:tmpl w:val="6446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D168C"/>
    <w:multiLevelType w:val="hybridMultilevel"/>
    <w:tmpl w:val="819A7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7511923">
    <w:abstractNumId w:val="14"/>
  </w:num>
  <w:num w:numId="2" w16cid:durableId="1765495683">
    <w:abstractNumId w:val="2"/>
  </w:num>
  <w:num w:numId="3" w16cid:durableId="970205643">
    <w:abstractNumId w:val="7"/>
  </w:num>
  <w:num w:numId="4" w16cid:durableId="303050961">
    <w:abstractNumId w:val="16"/>
  </w:num>
  <w:num w:numId="5" w16cid:durableId="1165784546">
    <w:abstractNumId w:val="19"/>
  </w:num>
  <w:num w:numId="6" w16cid:durableId="362900691">
    <w:abstractNumId w:val="5"/>
  </w:num>
  <w:num w:numId="7" w16cid:durableId="1303733397">
    <w:abstractNumId w:val="11"/>
  </w:num>
  <w:num w:numId="8" w16cid:durableId="1367213179">
    <w:abstractNumId w:val="12"/>
  </w:num>
  <w:num w:numId="9" w16cid:durableId="430440880">
    <w:abstractNumId w:val="0"/>
  </w:num>
  <w:num w:numId="10" w16cid:durableId="302733156">
    <w:abstractNumId w:val="0"/>
    <w:lvlOverride w:ilvl="0">
      <w:startOverride w:val="1"/>
    </w:lvlOverride>
  </w:num>
  <w:num w:numId="11" w16cid:durableId="740716190">
    <w:abstractNumId w:val="3"/>
  </w:num>
  <w:num w:numId="12" w16cid:durableId="1320503422">
    <w:abstractNumId w:val="6"/>
  </w:num>
  <w:num w:numId="13" w16cid:durableId="1174610271">
    <w:abstractNumId w:val="15"/>
  </w:num>
  <w:num w:numId="14" w16cid:durableId="598636108">
    <w:abstractNumId w:val="20"/>
  </w:num>
  <w:num w:numId="15" w16cid:durableId="1699887839">
    <w:abstractNumId w:val="9"/>
  </w:num>
  <w:num w:numId="16" w16cid:durableId="2022586324">
    <w:abstractNumId w:val="10"/>
  </w:num>
  <w:num w:numId="17" w16cid:durableId="1596093404">
    <w:abstractNumId w:val="1"/>
  </w:num>
  <w:num w:numId="18" w16cid:durableId="1740133209">
    <w:abstractNumId w:val="1"/>
  </w:num>
  <w:num w:numId="19" w16cid:durableId="570627017">
    <w:abstractNumId w:val="8"/>
  </w:num>
  <w:num w:numId="20" w16cid:durableId="2009400096">
    <w:abstractNumId w:val="12"/>
  </w:num>
  <w:num w:numId="21" w16cid:durableId="1790734024">
    <w:abstractNumId w:val="17"/>
  </w:num>
  <w:num w:numId="22" w16cid:durableId="883978977">
    <w:abstractNumId w:val="18"/>
  </w:num>
  <w:num w:numId="23" w16cid:durableId="1765688340">
    <w:abstractNumId w:val="13"/>
  </w:num>
  <w:num w:numId="24" w16cid:durableId="298193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25"/>
    <w:rsid w:val="00005A65"/>
    <w:rsid w:val="000068F2"/>
    <w:rsid w:val="000117E1"/>
    <w:rsid w:val="0001277B"/>
    <w:rsid w:val="00015702"/>
    <w:rsid w:val="000241D5"/>
    <w:rsid w:val="0002536D"/>
    <w:rsid w:val="00030E88"/>
    <w:rsid w:val="00057C70"/>
    <w:rsid w:val="00070D50"/>
    <w:rsid w:val="00076AE1"/>
    <w:rsid w:val="000969ED"/>
    <w:rsid w:val="000C2725"/>
    <w:rsid w:val="000C3659"/>
    <w:rsid w:val="000D0C58"/>
    <w:rsid w:val="000F595B"/>
    <w:rsid w:val="00105AC2"/>
    <w:rsid w:val="00115C4B"/>
    <w:rsid w:val="00116AE9"/>
    <w:rsid w:val="00130A36"/>
    <w:rsid w:val="00133BC7"/>
    <w:rsid w:val="00143684"/>
    <w:rsid w:val="00146A08"/>
    <w:rsid w:val="00147ED5"/>
    <w:rsid w:val="00155950"/>
    <w:rsid w:val="00161775"/>
    <w:rsid w:val="00165167"/>
    <w:rsid w:val="00195CF4"/>
    <w:rsid w:val="001B18EC"/>
    <w:rsid w:val="001C63FC"/>
    <w:rsid w:val="001C691D"/>
    <w:rsid w:val="001D1D3A"/>
    <w:rsid w:val="001D46FA"/>
    <w:rsid w:val="001E165E"/>
    <w:rsid w:val="001E1987"/>
    <w:rsid w:val="001F141F"/>
    <w:rsid w:val="00207590"/>
    <w:rsid w:val="00215EB0"/>
    <w:rsid w:val="002221F0"/>
    <w:rsid w:val="002335E2"/>
    <w:rsid w:val="002442C5"/>
    <w:rsid w:val="00254C34"/>
    <w:rsid w:val="00255D63"/>
    <w:rsid w:val="00276C39"/>
    <w:rsid w:val="00281E18"/>
    <w:rsid w:val="002A3011"/>
    <w:rsid w:val="002B3FDC"/>
    <w:rsid w:val="002D4711"/>
    <w:rsid w:val="002D518C"/>
    <w:rsid w:val="002F13A3"/>
    <w:rsid w:val="002F5E67"/>
    <w:rsid w:val="00313AB3"/>
    <w:rsid w:val="003447A1"/>
    <w:rsid w:val="00346C65"/>
    <w:rsid w:val="003631BD"/>
    <w:rsid w:val="003704D5"/>
    <w:rsid w:val="00370872"/>
    <w:rsid w:val="0037676E"/>
    <w:rsid w:val="00390BA8"/>
    <w:rsid w:val="00395E09"/>
    <w:rsid w:val="003A5728"/>
    <w:rsid w:val="003F2DCA"/>
    <w:rsid w:val="00415CCA"/>
    <w:rsid w:val="00454190"/>
    <w:rsid w:val="0047007E"/>
    <w:rsid w:val="00474573"/>
    <w:rsid w:val="004752DD"/>
    <w:rsid w:val="00483253"/>
    <w:rsid w:val="0049269C"/>
    <w:rsid w:val="004D189D"/>
    <w:rsid w:val="004E4583"/>
    <w:rsid w:val="004E6F02"/>
    <w:rsid w:val="004F37BA"/>
    <w:rsid w:val="00510E4B"/>
    <w:rsid w:val="00514249"/>
    <w:rsid w:val="00535CC0"/>
    <w:rsid w:val="005447D4"/>
    <w:rsid w:val="0058086B"/>
    <w:rsid w:val="0059303F"/>
    <w:rsid w:val="00596E4C"/>
    <w:rsid w:val="005B309D"/>
    <w:rsid w:val="005B5480"/>
    <w:rsid w:val="005B7E3E"/>
    <w:rsid w:val="005E4E31"/>
    <w:rsid w:val="005F7EA8"/>
    <w:rsid w:val="00602E45"/>
    <w:rsid w:val="00617328"/>
    <w:rsid w:val="006200DB"/>
    <w:rsid w:val="00622A79"/>
    <w:rsid w:val="0063079B"/>
    <w:rsid w:val="00633BD5"/>
    <w:rsid w:val="00642363"/>
    <w:rsid w:val="00645D88"/>
    <w:rsid w:val="00647E2A"/>
    <w:rsid w:val="00653F34"/>
    <w:rsid w:val="00660E93"/>
    <w:rsid w:val="006979C4"/>
    <w:rsid w:val="006B1F0E"/>
    <w:rsid w:val="006D3305"/>
    <w:rsid w:val="006E213E"/>
    <w:rsid w:val="006E6D28"/>
    <w:rsid w:val="006F2057"/>
    <w:rsid w:val="006F4879"/>
    <w:rsid w:val="00716B8B"/>
    <w:rsid w:val="00717B32"/>
    <w:rsid w:val="00721ACA"/>
    <w:rsid w:val="00724F49"/>
    <w:rsid w:val="0074007A"/>
    <w:rsid w:val="00742244"/>
    <w:rsid w:val="0075602B"/>
    <w:rsid w:val="00760001"/>
    <w:rsid w:val="007672E4"/>
    <w:rsid w:val="007825A2"/>
    <w:rsid w:val="00786566"/>
    <w:rsid w:val="007A03AD"/>
    <w:rsid w:val="007A26CD"/>
    <w:rsid w:val="007B7735"/>
    <w:rsid w:val="007C3EC2"/>
    <w:rsid w:val="007D5A54"/>
    <w:rsid w:val="00801316"/>
    <w:rsid w:val="008019B3"/>
    <w:rsid w:val="00806CD5"/>
    <w:rsid w:val="00812875"/>
    <w:rsid w:val="008203DF"/>
    <w:rsid w:val="00826EDD"/>
    <w:rsid w:val="00832B27"/>
    <w:rsid w:val="00864D1B"/>
    <w:rsid w:val="00866BF5"/>
    <w:rsid w:val="0087168C"/>
    <w:rsid w:val="0089287E"/>
    <w:rsid w:val="0089339F"/>
    <w:rsid w:val="008A1106"/>
    <w:rsid w:val="008A636D"/>
    <w:rsid w:val="008D332A"/>
    <w:rsid w:val="008D352C"/>
    <w:rsid w:val="00900075"/>
    <w:rsid w:val="009003F4"/>
    <w:rsid w:val="00904925"/>
    <w:rsid w:val="00905F4F"/>
    <w:rsid w:val="00922D35"/>
    <w:rsid w:val="00927122"/>
    <w:rsid w:val="009310F6"/>
    <w:rsid w:val="0095386E"/>
    <w:rsid w:val="00964016"/>
    <w:rsid w:val="0097255B"/>
    <w:rsid w:val="0097625C"/>
    <w:rsid w:val="009873D8"/>
    <w:rsid w:val="009A11EB"/>
    <w:rsid w:val="009A5596"/>
    <w:rsid w:val="009B65DB"/>
    <w:rsid w:val="009C46F3"/>
    <w:rsid w:val="009D24A5"/>
    <w:rsid w:val="009D5CC3"/>
    <w:rsid w:val="009D6496"/>
    <w:rsid w:val="009D72DD"/>
    <w:rsid w:val="009E4BD2"/>
    <w:rsid w:val="009E4F6E"/>
    <w:rsid w:val="00A0083B"/>
    <w:rsid w:val="00A03DBB"/>
    <w:rsid w:val="00A118C7"/>
    <w:rsid w:val="00A1597C"/>
    <w:rsid w:val="00A21773"/>
    <w:rsid w:val="00A36B87"/>
    <w:rsid w:val="00A51D2D"/>
    <w:rsid w:val="00A541F8"/>
    <w:rsid w:val="00A606B0"/>
    <w:rsid w:val="00A770C7"/>
    <w:rsid w:val="00A771F7"/>
    <w:rsid w:val="00A85F3C"/>
    <w:rsid w:val="00AB6B60"/>
    <w:rsid w:val="00AC36DC"/>
    <w:rsid w:val="00AE2613"/>
    <w:rsid w:val="00AE4186"/>
    <w:rsid w:val="00AF6282"/>
    <w:rsid w:val="00B01E80"/>
    <w:rsid w:val="00B1217E"/>
    <w:rsid w:val="00B13562"/>
    <w:rsid w:val="00B1781C"/>
    <w:rsid w:val="00B2348C"/>
    <w:rsid w:val="00B35E5F"/>
    <w:rsid w:val="00B410CE"/>
    <w:rsid w:val="00B4585B"/>
    <w:rsid w:val="00B4723A"/>
    <w:rsid w:val="00B4791E"/>
    <w:rsid w:val="00B53C31"/>
    <w:rsid w:val="00B63357"/>
    <w:rsid w:val="00B71BAC"/>
    <w:rsid w:val="00B774A5"/>
    <w:rsid w:val="00BB6EFF"/>
    <w:rsid w:val="00BB7F62"/>
    <w:rsid w:val="00BC48D6"/>
    <w:rsid w:val="00BC7C5B"/>
    <w:rsid w:val="00BC7E97"/>
    <w:rsid w:val="00BD075C"/>
    <w:rsid w:val="00BD2C1E"/>
    <w:rsid w:val="00BE0441"/>
    <w:rsid w:val="00BE5FF7"/>
    <w:rsid w:val="00C1237A"/>
    <w:rsid w:val="00C267B7"/>
    <w:rsid w:val="00C2708E"/>
    <w:rsid w:val="00C346AA"/>
    <w:rsid w:val="00C34D71"/>
    <w:rsid w:val="00C36B6A"/>
    <w:rsid w:val="00C42039"/>
    <w:rsid w:val="00C51FA4"/>
    <w:rsid w:val="00C5677E"/>
    <w:rsid w:val="00C5743C"/>
    <w:rsid w:val="00C66715"/>
    <w:rsid w:val="00C73170"/>
    <w:rsid w:val="00C93720"/>
    <w:rsid w:val="00CA655A"/>
    <w:rsid w:val="00CB3A03"/>
    <w:rsid w:val="00CB5854"/>
    <w:rsid w:val="00CF2882"/>
    <w:rsid w:val="00CF7FF5"/>
    <w:rsid w:val="00D04CFE"/>
    <w:rsid w:val="00D24D0D"/>
    <w:rsid w:val="00D44513"/>
    <w:rsid w:val="00D46E25"/>
    <w:rsid w:val="00D478E4"/>
    <w:rsid w:val="00D5089E"/>
    <w:rsid w:val="00D52DE6"/>
    <w:rsid w:val="00D5516A"/>
    <w:rsid w:val="00D57EBE"/>
    <w:rsid w:val="00D65327"/>
    <w:rsid w:val="00D7508A"/>
    <w:rsid w:val="00D83C74"/>
    <w:rsid w:val="00D97EE1"/>
    <w:rsid w:val="00DA3A85"/>
    <w:rsid w:val="00DA63AF"/>
    <w:rsid w:val="00DB4D1E"/>
    <w:rsid w:val="00DD15F6"/>
    <w:rsid w:val="00DD6113"/>
    <w:rsid w:val="00E0296E"/>
    <w:rsid w:val="00E03E9B"/>
    <w:rsid w:val="00E0532E"/>
    <w:rsid w:val="00E34D03"/>
    <w:rsid w:val="00E4148F"/>
    <w:rsid w:val="00E46082"/>
    <w:rsid w:val="00E57638"/>
    <w:rsid w:val="00E905F0"/>
    <w:rsid w:val="00E94B8E"/>
    <w:rsid w:val="00E95155"/>
    <w:rsid w:val="00EB002B"/>
    <w:rsid w:val="00EC291A"/>
    <w:rsid w:val="00ED39C3"/>
    <w:rsid w:val="00ED65F7"/>
    <w:rsid w:val="00EF1AF3"/>
    <w:rsid w:val="00EF55CB"/>
    <w:rsid w:val="00F025D2"/>
    <w:rsid w:val="00F076A8"/>
    <w:rsid w:val="00F0791B"/>
    <w:rsid w:val="00F661EF"/>
    <w:rsid w:val="00F834AD"/>
    <w:rsid w:val="00F85B30"/>
    <w:rsid w:val="00FB5116"/>
    <w:rsid w:val="00FC30A3"/>
    <w:rsid w:val="00FC34F5"/>
    <w:rsid w:val="00FE1F82"/>
    <w:rsid w:val="00FF1881"/>
    <w:rsid w:val="00FF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DBCFE0"/>
  <w15:docId w15:val="{5491C0A4-98E2-4251-B0FA-2AE07AD0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195CF4"/>
    <w:pPr>
      <w:spacing w:after="120"/>
    </w:pPr>
    <w:rPr>
      <w:rFonts w:ascii="Arial" w:hAnsi="Arial"/>
      <w:sz w:val="20"/>
    </w:rPr>
  </w:style>
  <w:style w:type="paragraph" w:styleId="Heading1">
    <w:name w:val="heading 1"/>
    <w:basedOn w:val="Normal"/>
    <w:next w:val="Normal"/>
    <w:link w:val="Heading1Char"/>
    <w:uiPriority w:val="4"/>
    <w:qFormat/>
    <w:rsid w:val="003704D5"/>
    <w:pPr>
      <w:tabs>
        <w:tab w:val="left" w:pos="1701"/>
        <w:tab w:val="right" w:pos="9026"/>
      </w:tabs>
      <w:spacing w:after="0"/>
      <w:outlineLvl w:val="0"/>
    </w:pPr>
    <w:rPr>
      <w:b/>
      <w:color w:val="225A40" w:themeColor="accent1"/>
      <w:sz w:val="72"/>
      <w:szCs w:val="32"/>
    </w:rPr>
  </w:style>
  <w:style w:type="paragraph" w:styleId="Heading2">
    <w:name w:val="heading 2"/>
    <w:basedOn w:val="Normal"/>
    <w:next w:val="Normal"/>
    <w:link w:val="Heading2Char"/>
    <w:uiPriority w:val="5"/>
    <w:qFormat/>
    <w:rsid w:val="00015702"/>
    <w:pPr>
      <w:tabs>
        <w:tab w:val="left" w:pos="1701"/>
        <w:tab w:val="right" w:pos="9026"/>
      </w:tabs>
      <w:spacing w:after="0"/>
      <w:outlineLvl w:val="1"/>
    </w:pPr>
    <w:rPr>
      <w:rFonts w:cs="Arial"/>
      <w:color w:val="8EC63F" w:themeColor="accent3"/>
      <w:sz w:val="56"/>
      <w:szCs w:val="24"/>
    </w:rPr>
  </w:style>
  <w:style w:type="paragraph" w:styleId="Heading3">
    <w:name w:val="heading 3"/>
    <w:basedOn w:val="Normal"/>
    <w:next w:val="Normal"/>
    <w:link w:val="Heading3Char"/>
    <w:uiPriority w:val="11"/>
    <w:semiHidden/>
    <w:qFormat/>
    <w:rsid w:val="00D478E4"/>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11"/>
    <w:semiHidden/>
    <w:qFormat/>
    <w:rsid w:val="00A541F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1"/>
    <w:semiHidden/>
    <w:qFormat/>
    <w:rsid w:val="00A541F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11"/>
    <w:semiHidden/>
    <w:qFormat/>
    <w:rsid w:val="00A541F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11"/>
    <w:semiHidden/>
    <w:qFormat/>
    <w:rsid w:val="00A541F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11"/>
    <w:semiHidden/>
    <w:qFormat/>
    <w:rsid w:val="00A541F8"/>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11"/>
    <w:semiHidden/>
    <w:qFormat/>
    <w:rsid w:val="00A541F8"/>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704D5"/>
    <w:rPr>
      <w:rFonts w:ascii="Arial" w:hAnsi="Arial"/>
      <w:b/>
      <w:color w:val="225A40" w:themeColor="accent1"/>
      <w:sz w:val="72"/>
      <w:szCs w:val="32"/>
    </w:rPr>
  </w:style>
  <w:style w:type="character" w:customStyle="1" w:styleId="Heading2Char">
    <w:name w:val="Heading 2 Char"/>
    <w:basedOn w:val="DefaultParagraphFont"/>
    <w:link w:val="Heading2"/>
    <w:uiPriority w:val="5"/>
    <w:rsid w:val="00015702"/>
    <w:rPr>
      <w:rFonts w:ascii="Arial" w:hAnsi="Arial" w:cs="Arial"/>
      <w:color w:val="8EC63F" w:themeColor="accent3"/>
      <w:sz w:val="56"/>
      <w:szCs w:val="24"/>
    </w:rPr>
  </w:style>
  <w:style w:type="character" w:customStyle="1" w:styleId="Heading3Char">
    <w:name w:val="Heading 3 Char"/>
    <w:basedOn w:val="DefaultParagraphFont"/>
    <w:link w:val="Heading3"/>
    <w:uiPriority w:val="11"/>
    <w:semiHidden/>
    <w:rsid w:val="00BE0441"/>
    <w:rPr>
      <w:rFonts w:ascii="Arial" w:eastAsiaTheme="majorEastAsia" w:hAnsi="Arial" w:cstheme="majorBidi"/>
      <w:b/>
      <w:bCs/>
    </w:rPr>
  </w:style>
  <w:style w:type="character" w:customStyle="1" w:styleId="Heading4Char">
    <w:name w:val="Heading 4 Char"/>
    <w:basedOn w:val="DefaultParagraphFont"/>
    <w:link w:val="Heading4"/>
    <w:uiPriority w:val="11"/>
    <w:semiHidden/>
    <w:rsid w:val="00BE04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1"/>
    <w:semiHidden/>
    <w:rsid w:val="00BE04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11"/>
    <w:semiHidden/>
    <w:rsid w:val="00BE04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11"/>
    <w:semiHidden/>
    <w:rsid w:val="00BE0441"/>
    <w:rPr>
      <w:rFonts w:asciiTheme="majorHAnsi" w:eastAsiaTheme="majorEastAsia" w:hAnsiTheme="majorHAnsi" w:cstheme="majorBidi"/>
      <w:i/>
      <w:iCs/>
    </w:rPr>
  </w:style>
  <w:style w:type="character" w:customStyle="1" w:styleId="Heading8Char">
    <w:name w:val="Heading 8 Char"/>
    <w:basedOn w:val="DefaultParagraphFont"/>
    <w:link w:val="Heading8"/>
    <w:uiPriority w:val="11"/>
    <w:semiHidden/>
    <w:rsid w:val="00BE04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11"/>
    <w:semiHidden/>
    <w:rsid w:val="00BE0441"/>
    <w:rPr>
      <w:rFonts w:asciiTheme="majorHAnsi" w:eastAsiaTheme="majorEastAsia" w:hAnsiTheme="majorHAnsi" w:cstheme="majorBidi"/>
      <w:i/>
      <w:iCs/>
      <w:spacing w:val="5"/>
      <w:sz w:val="20"/>
      <w:szCs w:val="20"/>
    </w:rPr>
  </w:style>
  <w:style w:type="paragraph" w:styleId="Title">
    <w:name w:val="Title"/>
    <w:basedOn w:val="Normal"/>
    <w:next w:val="SecondTitle"/>
    <w:link w:val="TitleChar"/>
    <w:qFormat/>
    <w:rsid w:val="008A1106"/>
    <w:pPr>
      <w:jc w:val="right"/>
    </w:pPr>
    <w:rPr>
      <w:b/>
      <w:caps/>
      <w:color w:val="225A40"/>
      <w:sz w:val="36"/>
      <w:szCs w:val="36"/>
    </w:rPr>
  </w:style>
  <w:style w:type="character" w:customStyle="1" w:styleId="TitleChar">
    <w:name w:val="Title Char"/>
    <w:basedOn w:val="DefaultParagraphFont"/>
    <w:link w:val="Title"/>
    <w:rsid w:val="008A1106"/>
    <w:rPr>
      <w:rFonts w:ascii="Arial" w:hAnsi="Arial"/>
      <w:b/>
      <w:caps/>
      <w:color w:val="225A40"/>
      <w:sz w:val="36"/>
      <w:szCs w:val="36"/>
    </w:rPr>
  </w:style>
  <w:style w:type="paragraph" w:styleId="Subtitle">
    <w:name w:val="Subtitle"/>
    <w:basedOn w:val="Normal"/>
    <w:next w:val="Normal"/>
    <w:link w:val="SubtitleChar"/>
    <w:uiPriority w:val="11"/>
    <w:semiHidden/>
    <w:qFormat/>
    <w:rsid w:val="00C5743C"/>
    <w:pPr>
      <w:spacing w:after="0"/>
    </w:pPr>
    <w:rPr>
      <w:rFonts w:cs="Arial"/>
      <w:color w:val="00461C"/>
    </w:rPr>
  </w:style>
  <w:style w:type="character" w:customStyle="1" w:styleId="SubtitleChar">
    <w:name w:val="Subtitle Char"/>
    <w:basedOn w:val="DefaultParagraphFont"/>
    <w:link w:val="Subtitle"/>
    <w:uiPriority w:val="11"/>
    <w:semiHidden/>
    <w:rsid w:val="00155950"/>
    <w:rPr>
      <w:rFonts w:ascii="Arial" w:hAnsi="Arial" w:cs="Arial"/>
      <w:color w:val="00461C"/>
    </w:rPr>
  </w:style>
  <w:style w:type="character" w:styleId="Strong">
    <w:name w:val="Strong"/>
    <w:uiPriority w:val="10"/>
    <w:qFormat/>
    <w:rsid w:val="00A606B0"/>
    <w:rPr>
      <w:b/>
    </w:rPr>
  </w:style>
  <w:style w:type="character" w:styleId="Emphasis">
    <w:name w:val="Emphasis"/>
    <w:uiPriority w:val="20"/>
    <w:semiHidden/>
    <w:qFormat/>
    <w:rsid w:val="00A541F8"/>
    <w:rPr>
      <w:b/>
      <w:bCs/>
      <w:i/>
      <w:iCs/>
      <w:spacing w:val="10"/>
      <w:bdr w:val="none" w:sz="0" w:space="0" w:color="auto"/>
      <w:shd w:val="clear" w:color="auto" w:fill="auto"/>
    </w:rPr>
  </w:style>
  <w:style w:type="paragraph" w:styleId="NoSpacing">
    <w:name w:val="No Spacing"/>
    <w:basedOn w:val="Normal"/>
    <w:uiPriority w:val="19"/>
    <w:semiHidden/>
    <w:qFormat/>
    <w:rsid w:val="00A541F8"/>
    <w:pPr>
      <w:spacing w:after="0"/>
    </w:pPr>
  </w:style>
  <w:style w:type="paragraph" w:styleId="ListParagraph">
    <w:name w:val="List Paragraph"/>
    <w:basedOn w:val="Normal"/>
    <w:link w:val="ListParagraphChar"/>
    <w:uiPriority w:val="34"/>
    <w:qFormat/>
    <w:rsid w:val="00195CF4"/>
    <w:pPr>
      <w:numPr>
        <w:numId w:val="8"/>
      </w:numPr>
      <w:contextualSpacing/>
    </w:pPr>
  </w:style>
  <w:style w:type="character" w:styleId="SubtleEmphasis">
    <w:name w:val="Subtle Emphasis"/>
    <w:uiPriority w:val="19"/>
    <w:semiHidden/>
    <w:qFormat/>
    <w:rsid w:val="00A541F8"/>
    <w:rPr>
      <w:i/>
      <w:iCs/>
    </w:rPr>
  </w:style>
  <w:style w:type="character" w:styleId="IntenseEmphasis">
    <w:name w:val="Intense Emphasis"/>
    <w:uiPriority w:val="21"/>
    <w:semiHidden/>
    <w:qFormat/>
    <w:rsid w:val="00A541F8"/>
    <w:rPr>
      <w:b/>
      <w:bCs/>
    </w:rPr>
  </w:style>
  <w:style w:type="character" w:styleId="IntenseReference">
    <w:name w:val="Intense Reference"/>
    <w:uiPriority w:val="32"/>
    <w:semiHidden/>
    <w:qFormat/>
    <w:rsid w:val="00A541F8"/>
    <w:rPr>
      <w:smallCaps/>
      <w:spacing w:val="5"/>
      <w:u w:val="single"/>
    </w:rPr>
  </w:style>
  <w:style w:type="character" w:styleId="BookTitle">
    <w:name w:val="Book Title"/>
    <w:uiPriority w:val="33"/>
    <w:semiHidden/>
    <w:qFormat/>
    <w:rsid w:val="00A541F8"/>
    <w:rPr>
      <w:i/>
      <w:iCs/>
      <w:smallCaps/>
      <w:spacing w:val="5"/>
    </w:rPr>
  </w:style>
  <w:style w:type="paragraph" w:styleId="TOCHeading">
    <w:name w:val="TOC Heading"/>
    <w:basedOn w:val="Heading1"/>
    <w:next w:val="Normal"/>
    <w:uiPriority w:val="39"/>
    <w:semiHidden/>
    <w:qFormat/>
    <w:rsid w:val="00A541F8"/>
    <w:pPr>
      <w:outlineLvl w:val="9"/>
    </w:pPr>
    <w:rPr>
      <w:lang w:bidi="en-US"/>
    </w:rPr>
  </w:style>
  <w:style w:type="table" w:styleId="TableGrid">
    <w:name w:val="Table Grid"/>
    <w:basedOn w:val="TableNormal"/>
    <w:uiPriority w:val="59"/>
    <w:rsid w:val="007B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B410CE"/>
    <w:pPr>
      <w:tabs>
        <w:tab w:val="center" w:pos="4513"/>
        <w:tab w:val="right" w:pos="9026"/>
      </w:tabs>
      <w:spacing w:after="0"/>
    </w:pPr>
  </w:style>
  <w:style w:type="character" w:customStyle="1" w:styleId="HeaderChar">
    <w:name w:val="Header Char"/>
    <w:basedOn w:val="DefaultParagraphFont"/>
    <w:link w:val="Header"/>
    <w:uiPriority w:val="99"/>
    <w:semiHidden/>
    <w:rsid w:val="00155950"/>
    <w:rPr>
      <w:rFonts w:ascii="Arial" w:hAnsi="Arial"/>
    </w:rPr>
  </w:style>
  <w:style w:type="paragraph" w:styleId="Footer">
    <w:name w:val="footer"/>
    <w:basedOn w:val="Normal"/>
    <w:link w:val="FooterChar"/>
    <w:uiPriority w:val="99"/>
    <w:semiHidden/>
    <w:rsid w:val="00155950"/>
    <w:pPr>
      <w:tabs>
        <w:tab w:val="center" w:pos="4513"/>
        <w:tab w:val="right" w:pos="9026"/>
      </w:tabs>
      <w:spacing w:after="0"/>
    </w:pPr>
  </w:style>
  <w:style w:type="character" w:customStyle="1" w:styleId="FooterChar">
    <w:name w:val="Footer Char"/>
    <w:basedOn w:val="DefaultParagraphFont"/>
    <w:link w:val="Footer"/>
    <w:uiPriority w:val="99"/>
    <w:semiHidden/>
    <w:rsid w:val="00155950"/>
    <w:rPr>
      <w:rFonts w:ascii="Arial" w:hAnsi="Arial"/>
    </w:rPr>
  </w:style>
  <w:style w:type="paragraph" w:styleId="BalloonText">
    <w:name w:val="Balloon Text"/>
    <w:basedOn w:val="Normal"/>
    <w:link w:val="BalloonTextChar"/>
    <w:uiPriority w:val="99"/>
    <w:semiHidden/>
    <w:rsid w:val="00B410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50"/>
    <w:rPr>
      <w:rFonts w:ascii="Tahoma" w:hAnsi="Tahoma" w:cs="Tahoma"/>
      <w:sz w:val="16"/>
      <w:szCs w:val="16"/>
    </w:rPr>
  </w:style>
  <w:style w:type="paragraph" w:customStyle="1" w:styleId="Client">
    <w:name w:val="Client"/>
    <w:aliases w:val="Value,Period"/>
    <w:basedOn w:val="Normal"/>
    <w:uiPriority w:val="2"/>
    <w:qFormat/>
    <w:rsid w:val="006B1F0E"/>
    <w:pPr>
      <w:spacing w:before="60" w:after="0"/>
      <w:contextualSpacing/>
    </w:pPr>
  </w:style>
  <w:style w:type="paragraph" w:customStyle="1" w:styleId="SecondTitle">
    <w:name w:val="Second Title"/>
    <w:basedOn w:val="Title"/>
    <w:uiPriority w:val="1"/>
    <w:qFormat/>
    <w:rsid w:val="00D5089E"/>
    <w:rPr>
      <w:b w:val="0"/>
    </w:rPr>
  </w:style>
  <w:style w:type="paragraph" w:customStyle="1" w:styleId="Imagecaptions">
    <w:name w:val="Image captions"/>
    <w:basedOn w:val="Normal"/>
    <w:uiPriority w:val="9"/>
    <w:qFormat/>
    <w:rsid w:val="007825A2"/>
    <w:pPr>
      <w:spacing w:before="120"/>
    </w:pPr>
    <w:rPr>
      <w:b/>
      <w:sz w:val="16"/>
    </w:rPr>
  </w:style>
  <w:style w:type="paragraph" w:customStyle="1" w:styleId="Footer-Filenumber">
    <w:name w:val="Footer - File number"/>
    <w:basedOn w:val="Normal"/>
    <w:uiPriority w:val="11"/>
    <w:qFormat/>
    <w:rsid w:val="00155950"/>
    <w:pPr>
      <w:tabs>
        <w:tab w:val="left" w:pos="6946"/>
      </w:tabs>
      <w:spacing w:after="0"/>
    </w:pPr>
    <w:rPr>
      <w:rFonts w:cs="Arial"/>
      <w:noProof/>
      <w:color w:val="89C765"/>
      <w:sz w:val="16"/>
      <w:szCs w:val="16"/>
      <w:lang w:eastAsia="en-GB"/>
    </w:rPr>
  </w:style>
  <w:style w:type="paragraph" w:customStyle="1" w:styleId="Mainimage">
    <w:name w:val="Main image"/>
    <w:basedOn w:val="Client"/>
    <w:uiPriority w:val="3"/>
    <w:semiHidden/>
    <w:qFormat/>
    <w:rsid w:val="0047007E"/>
    <w:pPr>
      <w:spacing w:before="0"/>
      <w:ind w:left="-113"/>
      <w:jc w:val="center"/>
    </w:pPr>
  </w:style>
  <w:style w:type="paragraph" w:customStyle="1" w:styleId="Images">
    <w:name w:val="Images"/>
    <w:basedOn w:val="Normal"/>
    <w:uiPriority w:val="8"/>
    <w:qFormat/>
    <w:rsid w:val="00BE0441"/>
    <w:pPr>
      <w:spacing w:after="60"/>
    </w:pPr>
    <w:rPr>
      <w:noProof/>
      <w:lang w:eastAsia="en-GB"/>
    </w:rPr>
  </w:style>
  <w:style w:type="paragraph" w:customStyle="1" w:styleId="ProjectProfiles">
    <w:name w:val="Project Profiles"/>
    <w:basedOn w:val="Title"/>
    <w:link w:val="ProjectProfilesChar"/>
    <w:uiPriority w:val="6"/>
    <w:qFormat/>
    <w:rsid w:val="002F5E67"/>
    <w:rPr>
      <w:rFonts w:ascii="Franklin Gothic Demi" w:hAnsi="Franklin Gothic Demi"/>
      <w:sz w:val="32"/>
    </w:rPr>
  </w:style>
  <w:style w:type="character" w:customStyle="1" w:styleId="ProjectProfilesChar">
    <w:name w:val="Project Profiles Char"/>
    <w:basedOn w:val="TitleChar"/>
    <w:link w:val="ProjectProfiles"/>
    <w:uiPriority w:val="6"/>
    <w:rsid w:val="002F5E67"/>
    <w:rPr>
      <w:rFonts w:ascii="Franklin Gothic Demi" w:hAnsi="Franklin Gothic Demi"/>
      <w:b/>
      <w:caps/>
      <w:color w:val="89C765"/>
      <w:sz w:val="32"/>
      <w:szCs w:val="32"/>
    </w:rPr>
  </w:style>
  <w:style w:type="character" w:styleId="Hyperlink">
    <w:name w:val="Hyperlink"/>
    <w:basedOn w:val="DefaultParagraphFont"/>
    <w:uiPriority w:val="99"/>
    <w:semiHidden/>
    <w:unhideWhenUsed/>
    <w:rsid w:val="00721ACA"/>
    <w:rPr>
      <w:strike w:val="0"/>
      <w:dstrike w:val="0"/>
      <w:color w:val="0000FF"/>
      <w:u w:val="none"/>
      <w:effect w:val="none"/>
    </w:rPr>
  </w:style>
  <w:style w:type="paragraph" w:styleId="NormalWeb">
    <w:name w:val="Normal (Web)"/>
    <w:basedOn w:val="Normal"/>
    <w:uiPriority w:val="99"/>
    <w:semiHidden/>
    <w:unhideWhenUsed/>
    <w:rsid w:val="00721ACA"/>
    <w:pPr>
      <w:spacing w:before="150" w:after="150"/>
    </w:pPr>
    <w:rPr>
      <w:rFonts w:ascii="Times New Roman" w:eastAsia="Times New Roman" w:hAnsi="Times New Roman" w:cs="Times New Roman"/>
      <w:sz w:val="24"/>
      <w:szCs w:val="24"/>
      <w:lang w:eastAsia="en-GB"/>
    </w:rPr>
  </w:style>
  <w:style w:type="character" w:customStyle="1" w:styleId="stepnumber2">
    <w:name w:val="stepnumber2"/>
    <w:basedOn w:val="DefaultParagraphFont"/>
    <w:rsid w:val="00721ACA"/>
  </w:style>
  <w:style w:type="paragraph" w:styleId="IntenseQuote">
    <w:name w:val="Intense Quote"/>
    <w:basedOn w:val="Normal"/>
    <w:next w:val="Normal"/>
    <w:link w:val="IntenseQuoteChar"/>
    <w:uiPriority w:val="30"/>
    <w:qFormat/>
    <w:rsid w:val="00D57EBE"/>
    <w:pPr>
      <w:spacing w:after="0"/>
    </w:pPr>
    <w:rPr>
      <w:rFonts w:eastAsia="Times New Roman" w:cs="Times New Roman"/>
      <w:color w:val="00461C"/>
      <w:sz w:val="13"/>
      <w:szCs w:val="14"/>
      <w:lang w:eastAsia="en-GB"/>
    </w:rPr>
  </w:style>
  <w:style w:type="character" w:customStyle="1" w:styleId="IntenseQuoteChar">
    <w:name w:val="Intense Quote Char"/>
    <w:basedOn w:val="DefaultParagraphFont"/>
    <w:link w:val="IntenseQuote"/>
    <w:uiPriority w:val="30"/>
    <w:rsid w:val="00D57EBE"/>
    <w:rPr>
      <w:rFonts w:ascii="Arial" w:eastAsia="Times New Roman" w:hAnsi="Arial" w:cs="Times New Roman"/>
      <w:color w:val="00461C"/>
      <w:sz w:val="13"/>
      <w:szCs w:val="14"/>
      <w:lang w:eastAsia="en-GB"/>
    </w:rPr>
  </w:style>
  <w:style w:type="paragraph" w:customStyle="1" w:styleId="Body">
    <w:name w:val="Body"/>
    <w:basedOn w:val="Normal"/>
    <w:link w:val="BodyChar"/>
    <w:uiPriority w:val="6"/>
    <w:rsid w:val="008A1106"/>
  </w:style>
  <w:style w:type="paragraph" w:customStyle="1" w:styleId="Normalbeforenextsection">
    <w:name w:val="Normal before next section"/>
    <w:basedOn w:val="Normal"/>
    <w:link w:val="NormalbeforenextsectionChar"/>
    <w:uiPriority w:val="6"/>
    <w:rsid w:val="00015702"/>
    <w:pPr>
      <w:spacing w:after="240"/>
    </w:pPr>
  </w:style>
  <w:style w:type="character" w:customStyle="1" w:styleId="BodyChar">
    <w:name w:val="Body Char"/>
    <w:basedOn w:val="DefaultParagraphFont"/>
    <w:link w:val="Body"/>
    <w:uiPriority w:val="6"/>
    <w:rsid w:val="008A1106"/>
    <w:rPr>
      <w:rFonts w:ascii="Arial" w:hAnsi="Arial"/>
      <w:sz w:val="20"/>
    </w:rPr>
  </w:style>
  <w:style w:type="paragraph" w:customStyle="1" w:styleId="ListBeforepara">
    <w:name w:val="List Before para"/>
    <w:basedOn w:val="ListParagraph"/>
    <w:link w:val="ListBeforeparaChar"/>
    <w:uiPriority w:val="6"/>
    <w:rsid w:val="008A1106"/>
    <w:pPr>
      <w:spacing w:after="240"/>
    </w:pPr>
  </w:style>
  <w:style w:type="character" w:customStyle="1" w:styleId="NormalbeforenextsectionChar">
    <w:name w:val="Normal before next section Char"/>
    <w:basedOn w:val="DefaultParagraphFont"/>
    <w:link w:val="Normalbeforenextsection"/>
    <w:uiPriority w:val="6"/>
    <w:rsid w:val="00015702"/>
    <w:rPr>
      <w:rFonts w:ascii="Arial" w:hAnsi="Arial"/>
      <w:sz w:val="20"/>
    </w:rPr>
  </w:style>
  <w:style w:type="paragraph" w:customStyle="1" w:styleId="HeadingL3">
    <w:name w:val="Heading L3"/>
    <w:basedOn w:val="Title"/>
    <w:link w:val="HeadingL3Char"/>
    <w:uiPriority w:val="6"/>
    <w:qFormat/>
    <w:rsid w:val="00A770C7"/>
    <w:pPr>
      <w:spacing w:after="0" w:line="240" w:lineRule="auto"/>
    </w:pPr>
  </w:style>
  <w:style w:type="character" w:customStyle="1" w:styleId="ListParagraphChar">
    <w:name w:val="List Paragraph Char"/>
    <w:basedOn w:val="DefaultParagraphFont"/>
    <w:link w:val="ListParagraph"/>
    <w:uiPriority w:val="34"/>
    <w:rsid w:val="00195CF4"/>
    <w:rPr>
      <w:rFonts w:ascii="Arial" w:hAnsi="Arial"/>
      <w:sz w:val="20"/>
    </w:rPr>
  </w:style>
  <w:style w:type="character" w:customStyle="1" w:styleId="ListBeforeparaChar">
    <w:name w:val="List Before para Char"/>
    <w:basedOn w:val="ListParagraphChar"/>
    <w:link w:val="ListBeforepara"/>
    <w:uiPriority w:val="6"/>
    <w:rsid w:val="008A1106"/>
    <w:rPr>
      <w:rFonts w:ascii="Arial" w:hAnsi="Arial"/>
      <w:sz w:val="20"/>
    </w:rPr>
  </w:style>
  <w:style w:type="paragraph" w:customStyle="1" w:styleId="HeadingL4">
    <w:name w:val="Heading L4"/>
    <w:basedOn w:val="HeadingL3"/>
    <w:link w:val="HeadingL4Char"/>
    <w:uiPriority w:val="6"/>
    <w:qFormat/>
    <w:rsid w:val="00195CF4"/>
    <w:pPr>
      <w:spacing w:before="360"/>
      <w:jc w:val="left"/>
    </w:pPr>
    <w:rPr>
      <w:b w:val="0"/>
      <w:sz w:val="32"/>
    </w:rPr>
  </w:style>
  <w:style w:type="character" w:customStyle="1" w:styleId="HeadingL3Char">
    <w:name w:val="Heading L3 Char"/>
    <w:basedOn w:val="Heading1Char"/>
    <w:link w:val="HeadingL3"/>
    <w:uiPriority w:val="6"/>
    <w:rsid w:val="00A770C7"/>
    <w:rPr>
      <w:rFonts w:ascii="Arial" w:hAnsi="Arial"/>
      <w:b/>
      <w:caps/>
      <w:color w:val="225A40"/>
      <w:sz w:val="36"/>
      <w:szCs w:val="36"/>
    </w:rPr>
  </w:style>
  <w:style w:type="paragraph" w:customStyle="1" w:styleId="HeadingL5">
    <w:name w:val="Heading L5"/>
    <w:basedOn w:val="Heading2"/>
    <w:next w:val="ParagraphHeading"/>
    <w:link w:val="HeadingL5Char"/>
    <w:uiPriority w:val="6"/>
    <w:qFormat/>
    <w:rsid w:val="003704D5"/>
    <w:pPr>
      <w:spacing w:before="120" w:after="120"/>
    </w:pPr>
    <w:rPr>
      <w:b/>
      <w:sz w:val="24"/>
    </w:rPr>
  </w:style>
  <w:style w:type="character" w:customStyle="1" w:styleId="HeadingL4Char">
    <w:name w:val="Heading L4 Char"/>
    <w:basedOn w:val="HeadingL3Char"/>
    <w:link w:val="HeadingL4"/>
    <w:uiPriority w:val="6"/>
    <w:rsid w:val="00195CF4"/>
    <w:rPr>
      <w:rFonts w:ascii="Arial" w:hAnsi="Arial"/>
      <w:b/>
      <w:caps/>
      <w:color w:val="225A40"/>
      <w:sz w:val="32"/>
      <w:szCs w:val="36"/>
    </w:rPr>
  </w:style>
  <w:style w:type="paragraph" w:customStyle="1" w:styleId="ParagraphHeading">
    <w:name w:val="Paragraph Heading"/>
    <w:basedOn w:val="Normal"/>
    <w:next w:val="Normal"/>
    <w:link w:val="ParagraphHeadingChar"/>
    <w:uiPriority w:val="6"/>
    <w:qFormat/>
    <w:rsid w:val="003704D5"/>
    <w:pPr>
      <w:spacing w:before="120" w:after="0"/>
    </w:pPr>
    <w:rPr>
      <w:b/>
    </w:rPr>
  </w:style>
  <w:style w:type="character" w:customStyle="1" w:styleId="HeadingL5Char">
    <w:name w:val="Heading L5 Char"/>
    <w:basedOn w:val="Heading2Char"/>
    <w:link w:val="HeadingL5"/>
    <w:uiPriority w:val="6"/>
    <w:rsid w:val="003704D5"/>
    <w:rPr>
      <w:rFonts w:ascii="Arial" w:hAnsi="Arial" w:cs="Arial"/>
      <w:b/>
      <w:color w:val="8EC63F" w:themeColor="accent3"/>
      <w:sz w:val="24"/>
      <w:szCs w:val="24"/>
    </w:rPr>
  </w:style>
  <w:style w:type="character" w:customStyle="1" w:styleId="ParagraphHeadingChar">
    <w:name w:val="Paragraph Heading Char"/>
    <w:basedOn w:val="DefaultParagraphFont"/>
    <w:link w:val="ParagraphHeading"/>
    <w:uiPriority w:val="6"/>
    <w:rsid w:val="003704D5"/>
    <w:rPr>
      <w:rFonts w:ascii="Arial" w:hAnsi="Arial"/>
      <w:b/>
      <w:sz w:val="20"/>
    </w:rPr>
  </w:style>
  <w:style w:type="paragraph" w:customStyle="1" w:styleId="Numberlist">
    <w:name w:val="Number list"/>
    <w:basedOn w:val="Normal"/>
    <w:link w:val="NumberlistChar"/>
    <w:uiPriority w:val="6"/>
    <w:qFormat/>
    <w:rsid w:val="00195CF4"/>
    <w:pPr>
      <w:numPr>
        <w:numId w:val="9"/>
      </w:numPr>
      <w:ind w:left="357" w:hanging="357"/>
      <w:contextualSpacing/>
    </w:pPr>
  </w:style>
  <w:style w:type="paragraph" w:customStyle="1" w:styleId="Numberbeforepara">
    <w:name w:val="Number before para"/>
    <w:basedOn w:val="Numberlist"/>
    <w:link w:val="NumberbeforeparaChar"/>
    <w:uiPriority w:val="6"/>
    <w:rsid w:val="0058086B"/>
  </w:style>
  <w:style w:type="character" w:customStyle="1" w:styleId="NumberlistChar">
    <w:name w:val="Number list Char"/>
    <w:basedOn w:val="ParagraphHeadingChar"/>
    <w:link w:val="Numberlist"/>
    <w:uiPriority w:val="6"/>
    <w:rsid w:val="00195CF4"/>
    <w:rPr>
      <w:rFonts w:ascii="Arial" w:hAnsi="Arial"/>
      <w:b w:val="0"/>
      <w:sz w:val="20"/>
    </w:rPr>
  </w:style>
  <w:style w:type="paragraph" w:styleId="Caption">
    <w:name w:val="caption"/>
    <w:basedOn w:val="Normal"/>
    <w:next w:val="Normal"/>
    <w:uiPriority w:val="35"/>
    <w:unhideWhenUsed/>
    <w:rsid w:val="007825A2"/>
    <w:pPr>
      <w:spacing w:before="120"/>
      <w:jc w:val="right"/>
    </w:pPr>
    <w:rPr>
      <w:iCs/>
      <w:color w:val="404040" w:themeColor="text1" w:themeTint="BF"/>
      <w:sz w:val="18"/>
      <w:szCs w:val="18"/>
    </w:rPr>
  </w:style>
  <w:style w:type="character" w:customStyle="1" w:styleId="NumberbeforeparaChar">
    <w:name w:val="Number before para Char"/>
    <w:basedOn w:val="NumberlistChar"/>
    <w:link w:val="Numberbeforepara"/>
    <w:uiPriority w:val="6"/>
    <w:rsid w:val="0058086B"/>
    <w:rPr>
      <w:rFonts w:ascii="Arial" w:hAnsi="Arial"/>
      <w:b w:val="0"/>
      <w:sz w:val="20"/>
    </w:rPr>
  </w:style>
  <w:style w:type="character" w:styleId="CommentReference">
    <w:name w:val="annotation reference"/>
    <w:basedOn w:val="DefaultParagraphFont"/>
    <w:uiPriority w:val="99"/>
    <w:semiHidden/>
    <w:unhideWhenUsed/>
    <w:rsid w:val="0097625C"/>
    <w:rPr>
      <w:sz w:val="16"/>
      <w:szCs w:val="16"/>
    </w:rPr>
  </w:style>
  <w:style w:type="paragraph" w:styleId="CommentText">
    <w:name w:val="annotation text"/>
    <w:basedOn w:val="Normal"/>
    <w:link w:val="CommentTextChar"/>
    <w:uiPriority w:val="99"/>
    <w:semiHidden/>
    <w:unhideWhenUsed/>
    <w:rsid w:val="0097625C"/>
    <w:pPr>
      <w:spacing w:line="240" w:lineRule="auto"/>
    </w:pPr>
    <w:rPr>
      <w:szCs w:val="20"/>
    </w:rPr>
  </w:style>
  <w:style w:type="character" w:customStyle="1" w:styleId="CommentTextChar">
    <w:name w:val="Comment Text Char"/>
    <w:basedOn w:val="DefaultParagraphFont"/>
    <w:link w:val="CommentText"/>
    <w:uiPriority w:val="99"/>
    <w:semiHidden/>
    <w:rsid w:val="009762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625C"/>
    <w:rPr>
      <w:b/>
      <w:bCs/>
    </w:rPr>
  </w:style>
  <w:style w:type="character" w:customStyle="1" w:styleId="CommentSubjectChar">
    <w:name w:val="Comment Subject Char"/>
    <w:basedOn w:val="CommentTextChar"/>
    <w:link w:val="CommentSubject"/>
    <w:uiPriority w:val="99"/>
    <w:semiHidden/>
    <w:rsid w:val="0097625C"/>
    <w:rPr>
      <w:rFonts w:ascii="Arial" w:hAnsi="Arial"/>
      <w:b/>
      <w:bCs/>
      <w:sz w:val="20"/>
      <w:szCs w:val="20"/>
    </w:rPr>
  </w:style>
  <w:style w:type="paragraph" w:styleId="Revision">
    <w:name w:val="Revision"/>
    <w:hidden/>
    <w:uiPriority w:val="99"/>
    <w:semiHidden/>
    <w:rsid w:val="0097625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795">
      <w:bodyDiv w:val="1"/>
      <w:marLeft w:val="0"/>
      <w:marRight w:val="0"/>
      <w:marTop w:val="0"/>
      <w:marBottom w:val="0"/>
      <w:divBdr>
        <w:top w:val="none" w:sz="0" w:space="0" w:color="auto"/>
        <w:left w:val="none" w:sz="0" w:space="0" w:color="auto"/>
        <w:bottom w:val="none" w:sz="0" w:space="0" w:color="auto"/>
        <w:right w:val="none" w:sz="0" w:space="0" w:color="auto"/>
      </w:divBdr>
      <w:divsChild>
        <w:div w:id="356466447">
          <w:marLeft w:val="0"/>
          <w:marRight w:val="0"/>
          <w:marTop w:val="0"/>
          <w:marBottom w:val="0"/>
          <w:divBdr>
            <w:top w:val="none" w:sz="0" w:space="0" w:color="auto"/>
            <w:left w:val="none" w:sz="0" w:space="0" w:color="auto"/>
            <w:bottom w:val="none" w:sz="0" w:space="0" w:color="auto"/>
            <w:right w:val="none" w:sz="0" w:space="0" w:color="auto"/>
          </w:divBdr>
          <w:divsChild>
            <w:div w:id="963271176">
              <w:marLeft w:val="0"/>
              <w:marRight w:val="0"/>
              <w:marTop w:val="0"/>
              <w:marBottom w:val="0"/>
              <w:divBdr>
                <w:top w:val="none" w:sz="0" w:space="0" w:color="auto"/>
                <w:left w:val="none" w:sz="0" w:space="0" w:color="auto"/>
                <w:bottom w:val="none" w:sz="0" w:space="0" w:color="auto"/>
                <w:right w:val="none" w:sz="0" w:space="0" w:color="auto"/>
              </w:divBdr>
            </w:div>
          </w:divsChild>
        </w:div>
        <w:div w:id="1543440988">
          <w:marLeft w:val="0"/>
          <w:marRight w:val="0"/>
          <w:marTop w:val="0"/>
          <w:marBottom w:val="0"/>
          <w:divBdr>
            <w:top w:val="none" w:sz="0" w:space="0" w:color="auto"/>
            <w:left w:val="none" w:sz="0" w:space="0" w:color="auto"/>
            <w:bottom w:val="none" w:sz="0" w:space="0" w:color="auto"/>
            <w:right w:val="none" w:sz="0" w:space="0" w:color="auto"/>
          </w:divBdr>
          <w:divsChild>
            <w:div w:id="8696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707">
      <w:bodyDiv w:val="1"/>
      <w:marLeft w:val="0"/>
      <w:marRight w:val="0"/>
      <w:marTop w:val="0"/>
      <w:marBottom w:val="0"/>
      <w:divBdr>
        <w:top w:val="none" w:sz="0" w:space="0" w:color="auto"/>
        <w:left w:val="none" w:sz="0" w:space="0" w:color="auto"/>
        <w:bottom w:val="none" w:sz="0" w:space="0" w:color="auto"/>
        <w:right w:val="none" w:sz="0" w:space="0" w:color="auto"/>
      </w:divBdr>
    </w:div>
    <w:div w:id="15748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7663\Downloads\ARC%20Tax%20Strategy%20(1).dotx" TargetMode="External"/></Relationships>
</file>

<file path=word/theme/theme1.xml><?xml version="1.0" encoding="utf-8"?>
<a:theme xmlns:a="http://schemas.openxmlformats.org/drawingml/2006/main" name="Office Theme">
  <a:themeElements>
    <a:clrScheme name="MURPHY">
      <a:dk1>
        <a:sysClr val="windowText" lastClr="000000"/>
      </a:dk1>
      <a:lt1>
        <a:sysClr val="window" lastClr="FFFFFF"/>
      </a:lt1>
      <a:dk2>
        <a:srgbClr val="000000"/>
      </a:dk2>
      <a:lt2>
        <a:srgbClr val="939598"/>
      </a:lt2>
      <a:accent1>
        <a:srgbClr val="225A40"/>
      </a:accent1>
      <a:accent2>
        <a:srgbClr val="4B9461"/>
      </a:accent2>
      <a:accent3>
        <a:srgbClr val="8EC63F"/>
      </a:accent3>
      <a:accent4>
        <a:srgbClr val="6D6E71"/>
      </a:accent4>
      <a:accent5>
        <a:srgbClr val="939598"/>
      </a:accent5>
      <a:accent6>
        <a:srgbClr val="C6C6C6"/>
      </a:accent6>
      <a:hlink>
        <a:srgbClr val="8EC63F"/>
      </a:hlink>
      <a:folHlink>
        <a:srgbClr val="8EC63F"/>
      </a:folHlink>
    </a:clrScheme>
    <a:fontScheme name="Murphy">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te Document" ma:contentTypeID="0x010100724BCAB40B0041D29209133D1364463E00DF9E03F14D32494DA3918FE15210BBC3" ma:contentTypeVersion="9" ma:contentTypeDescription="Document Content Type" ma:contentTypeScope="" ma:versionID="6a6d471d91b1637a286058773a582602">
  <xsd:schema xmlns:xsd="http://www.w3.org/2001/XMLSchema" xmlns:xs="http://www.w3.org/2001/XMLSchema" xmlns:p="http://schemas.microsoft.com/office/2006/metadata/properties" xmlns:ns2="e7654c72-3e8e-40ed-8af9-ea0e57042d82" xmlns:ns3="58dd091e-8f75-4dcd-aaf0-fd9abeec13db" xmlns:ns4="0488a992-80d1-4f3f-b688-36388093d4ae" targetNamespace="http://schemas.microsoft.com/office/2006/metadata/properties" ma:root="true" ma:fieldsID="dceac903808fae3baa25f3170ffbc97a" ns2:_="" ns3:_="" ns4:_="">
    <xsd:import namespace="e7654c72-3e8e-40ed-8af9-ea0e57042d82"/>
    <xsd:import namespace="58dd091e-8f75-4dcd-aaf0-fd9abeec13db"/>
    <xsd:import namespace="0488a992-80d1-4f3f-b688-36388093d4ae"/>
    <xsd:element name="properties">
      <xsd:complexType>
        <xsd:sequence>
          <xsd:element name="documentManagement">
            <xsd:complexType>
              <xsd:all>
                <xsd:element ref="ns2:CandC_OwnerOrAuthor" minOccurs="0"/>
                <xsd:element ref="ns2:CandC_Tax_1TaxHTField" minOccurs="0"/>
                <xsd:element ref="ns2:CandC_Tax_2TaxHTField" minOccurs="0"/>
                <xsd:element ref="ns2:CandC_Tax_3TaxHTField" minOccurs="0"/>
                <xsd:element ref="ns2:CandC_Tax_4TaxHTField" minOccurs="0"/>
                <xsd:element ref="ns2:CandC_Tax_RegionTaxHTField" minOccurs="0"/>
                <xsd:element ref="ns2:CandC_Tax_OrgUnitTaxHTField" minOccurs="0"/>
                <xsd:element ref="ns2:TaxCatchAll" minOccurs="0"/>
                <xsd:element ref="ns2:TaxCatchAllLabel" minOccurs="0"/>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4c72-3e8e-40ed-8af9-ea0e57042d82" elementFormDefault="qualified">
    <xsd:import namespace="http://schemas.microsoft.com/office/2006/documentManagement/types"/>
    <xsd:import namespace="http://schemas.microsoft.com/office/infopath/2007/PartnerControls"/>
    <xsd:element name="CandC_OwnerOrAuthor" ma:index="8" nillable="true" ma:displayName="Owner" ma:internalName="CandC_OwnerOrAutho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ndC_Tax_1TaxHTField" ma:index="9" nillable="true" ma:taxonomy="true" ma:internalName="CandC_Tax_1TaxHTField" ma:taxonomyFieldName="CandC_Tax_1" ma:displayName="Sector" ma:fieldId="{f0f184d7-0b9b-444f-94bc-10343587c733}" ma:taxonomyMulti="true" ma:sspId="937f35d5-c866-4834-b86a-3348a7968bfd" ma:termSetId="30029816-79f4-4095-a7f2-5ec702000075" ma:anchorId="00000000-0000-0000-0000-000000000000" ma:open="false" ma:isKeyword="false">
      <xsd:complexType>
        <xsd:sequence>
          <xsd:element ref="pc:Terms" minOccurs="0" maxOccurs="1"/>
        </xsd:sequence>
      </xsd:complexType>
    </xsd:element>
    <xsd:element name="CandC_Tax_2TaxHTField" ma:index="11" nillable="true" ma:taxonomy="true" ma:internalName="CandC_Tax_2TaxHTField" ma:taxonomyFieldName="CandC_Tax_2" ma:displayName="Function" ma:fieldId="{6454b680-6f34-4f01-97ca-34334082f070}" ma:taxonomyMulti="true" ma:sspId="937f35d5-c866-4834-b86a-3348a7968bfd" ma:termSetId="30029816-79f4-4095-a7f2-f04c71040075" ma:anchorId="00000000-0000-0000-0000-000000000000" ma:open="false" ma:isKeyword="false">
      <xsd:complexType>
        <xsd:sequence>
          <xsd:element ref="pc:Terms" minOccurs="0" maxOccurs="1"/>
        </xsd:sequence>
      </xsd:complexType>
    </xsd:element>
    <xsd:element name="CandC_Tax_3TaxHTField" ma:index="13" nillable="true" ma:taxonomy="true" ma:internalName="CandC_Tax_3TaxHTField" ma:taxonomyFieldName="CandC_Tax_3" ma:displayName="Capability" ma:fieldId="{759fb41c-e9f4-4f8d-a428-53bd45fa9de8}" ma:taxonomyMulti="true" ma:sspId="937f35d5-c866-4834-b86a-3348a7968bfd" ma:termSetId="30029816-79f4-4095-a7f2-ca9ab1117175" ma:anchorId="00000000-0000-0000-0000-000000000000" ma:open="false" ma:isKeyword="false">
      <xsd:complexType>
        <xsd:sequence>
          <xsd:element ref="pc:Terms" minOccurs="0" maxOccurs="1"/>
        </xsd:sequence>
      </xsd:complexType>
    </xsd:element>
    <xsd:element name="CandC_Tax_4TaxHTField" ma:index="15" nillable="true" ma:taxonomy="true" ma:internalName="CandC_Tax_4TaxHTField" ma:taxonomyFieldName="CandC_Tax_4" ma:displayName="Location" ma:fieldId="{7884c4a6-666a-4c96-8d95-b481dcac504b}" ma:taxonomyMulti="true" ma:sspId="937f35d5-c866-4834-b86a-3348a7968bfd" ma:termSetId="30029816-79f4-4095-a7f2-10ca71040075" ma:anchorId="00000000-0000-0000-0000-000000000000" ma:open="true" ma:isKeyword="false">
      <xsd:complexType>
        <xsd:sequence>
          <xsd:element ref="pc:Terms" minOccurs="0" maxOccurs="1"/>
        </xsd:sequence>
      </xsd:complexType>
    </xsd:element>
    <xsd:element name="CandC_Tax_RegionTaxHTField" ma:index="17" nillable="true" ma:taxonomy="true" ma:internalName="CandC_Tax_RegionTaxHTField" ma:taxonomyFieldName="CandC_Tax_Region" ma:displayName="Region" ma:fieldId="{30029816-cc73-4e91-aed3-2e6104000f1d}" ma:taxonomyMulti="true" ma:sspId="937f35d5-c866-4834-b86a-3348a7968bfd" ma:termSetId="30029816-79f4-4095-a7f2-2e6104000075" ma:anchorId="00000000-0000-0000-0000-000000000000" ma:open="true" ma:isKeyword="false">
      <xsd:complexType>
        <xsd:sequence>
          <xsd:element ref="pc:Terms" minOccurs="0" maxOccurs="1"/>
        </xsd:sequence>
      </xsd:complexType>
    </xsd:element>
    <xsd:element name="CandC_Tax_OrgUnitTaxHTField" ma:index="19" nillable="true" ma:taxonomy="true" ma:internalName="CandC_Tax_OrgUnitTaxHTField" ma:taxonomyFieldName="CandC_Tax_OrgUnit" ma:displayName="Organisational unit" ma:fieldId="{30029816-cb38-44b7-8e83-026041700f1d}" ma:taxonomyMulti="true" ma:sspId="937f35d5-c866-4834-b86a-3348a7968bfd" ma:termSetId="fc11d01d-979e-4a46-88b0-fba65a74f2f5"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f03c3891-ed75-45e1-acb2-c28e727cbc39}" ma:internalName="TaxCatchAll" ma:showField="CatchAllData" ma:web="e7654c72-3e8e-40ed-8af9-ea0e57042d8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f03c3891-ed75-45e1-acb2-c28e727cbc39}" ma:internalName="TaxCatchAllLabel" ma:readOnly="true" ma:showField="CatchAllDataLabel" ma:web="e7654c72-3e8e-40ed-8af9-ea0e57042d8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d091e-8f75-4dcd-aaf0-fd9abeec13db" elementFormDefault="qualified">
    <xsd:import namespace="http://schemas.microsoft.com/office/2006/documentManagement/types"/>
    <xsd:import namespace="http://schemas.microsoft.com/office/infopath/2007/PartnerControls"/>
    <xsd:element name="LastSharedByTime" ma:index="25" nillable="true" ma:displayName="Last Shared By Time" ma:description="" ma:internalName="LastSharedByTime" ma:readOnly="true">
      <xsd:simpleType>
        <xsd:restriction base="dms:DateTime"/>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8a992-80d1-4f3f-b688-36388093d4ae"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ndC_Tax_3TaxHTField xmlns="e7654c72-3e8e-40ed-8af9-ea0e57042d82">
      <Terms xmlns="http://schemas.microsoft.com/office/infopath/2007/PartnerControls"/>
    </CandC_Tax_3TaxHTField>
    <CandC_Tax_2TaxHTField xmlns="e7654c72-3e8e-40ed-8af9-ea0e57042d82">
      <Terms xmlns="http://schemas.microsoft.com/office/infopath/2007/PartnerControls"/>
    </CandC_Tax_2TaxHTField>
    <CandC_Tax_1TaxHTField xmlns="e7654c72-3e8e-40ed-8af9-ea0e57042d82">
      <Terms xmlns="http://schemas.microsoft.com/office/infopath/2007/PartnerControls"/>
    </CandC_Tax_1TaxHTField>
    <CandC_Tax_OrgUnitTaxHTField xmlns="e7654c72-3e8e-40ed-8af9-ea0e57042d8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b0b4837b-fa8e-4d22-808c-98a6c96802b3</TermId>
        </TermInfo>
      </Terms>
    </CandC_Tax_OrgUnitTaxHTField>
    <TaxCatchAll xmlns="e7654c72-3e8e-40ed-8af9-ea0e57042d82">
      <Value>9</Value>
    </TaxCatchAll>
    <CandC_OwnerOrAuthor xmlns="e7654c72-3e8e-40ed-8af9-ea0e57042d82">
      <UserInfo>
        <DisplayName>Hamilton, Mark</DisplayName>
        <AccountId>137</AccountId>
        <AccountType/>
      </UserInfo>
    </CandC_OwnerOrAuthor>
    <CandC_Tax_RegionTaxHTField xmlns="e7654c72-3e8e-40ed-8af9-ea0e57042d82">
      <Terms xmlns="http://schemas.microsoft.com/office/infopath/2007/PartnerControls"/>
    </CandC_Tax_RegionTaxHTField>
    <CandC_Tax_4TaxHTField xmlns="e7654c72-3e8e-40ed-8af9-ea0e57042d82">
      <Terms xmlns="http://schemas.microsoft.com/office/infopath/2007/PartnerControls"/>
    </CandC_Tax_4TaxHTField>
  </documentManagement>
</p:properties>
</file>

<file path=customXml/itemProps1.xml><?xml version="1.0" encoding="utf-8"?>
<ds:datastoreItem xmlns:ds="http://schemas.openxmlformats.org/officeDocument/2006/customXml" ds:itemID="{9E43820E-A7A1-41E7-B9BC-C4772782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54c72-3e8e-40ed-8af9-ea0e57042d82"/>
    <ds:schemaRef ds:uri="58dd091e-8f75-4dcd-aaf0-fd9abeec13db"/>
    <ds:schemaRef ds:uri="0488a992-80d1-4f3f-b688-36388093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111BA-510C-4374-969F-AA49A2A78511}">
  <ds:schemaRefs>
    <ds:schemaRef ds:uri="http://schemas.openxmlformats.org/officeDocument/2006/bibliography"/>
  </ds:schemaRefs>
</ds:datastoreItem>
</file>

<file path=customXml/itemProps3.xml><?xml version="1.0" encoding="utf-8"?>
<ds:datastoreItem xmlns:ds="http://schemas.openxmlformats.org/officeDocument/2006/customXml" ds:itemID="{2D435A79-4015-41C0-BBF2-BCC87F6D1E7E}">
  <ds:schemaRefs>
    <ds:schemaRef ds:uri="http://schemas.microsoft.com/sharepoint/v3/contenttype/forms"/>
  </ds:schemaRefs>
</ds:datastoreItem>
</file>

<file path=customXml/itemProps4.xml><?xml version="1.0" encoding="utf-8"?>
<ds:datastoreItem xmlns:ds="http://schemas.openxmlformats.org/officeDocument/2006/customXml" ds:itemID="{8DDAF041-919E-4FB9-A869-3AE439FED21B}">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8dd091e-8f75-4dcd-aaf0-fd9abeec13db"/>
    <ds:schemaRef ds:uri="0488a992-80d1-4f3f-b688-36388093d4ae"/>
    <ds:schemaRef ds:uri="e7654c72-3e8e-40ed-8af9-ea0e57042d8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ARC Tax Strategy (1)</Template>
  <TotalTime>8</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Word template</vt:lpstr>
    </vt:vector>
  </TitlesOfParts>
  <Company>The Murphy Group</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Amish Patel</dc:creator>
  <cp:lastModifiedBy>Cardenas, Moroni</cp:lastModifiedBy>
  <cp:revision>5</cp:revision>
  <cp:lastPrinted>2020-01-15T09:17:00Z</cp:lastPrinted>
  <dcterms:created xsi:type="dcterms:W3CDTF">2021-11-30T11:19:00Z</dcterms:created>
  <dcterms:modified xsi:type="dcterms:W3CDTF">2023-04-17T14:28:00Z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0x010100724BCAB40B0041D29209133D1364463E00DF9E03F14D32494DA3918FE15210BBC3</vt:lpwstr>
  </property>
  <property fmtid="{D5CDD505-2E9C-101B-9397-08002B2CF9AE}" pid="3" name="CandC_Tax_1">
    <vt:lpwstr/>
  </property>
  <property fmtid="{D5CDD505-2E9C-101B-9397-08002B2CF9AE}" pid="4" name="CandC_Tax_4">
    <vt:lpwstr/>
  </property>
  <property fmtid="{D5CDD505-2E9C-101B-9397-08002B2CF9AE}" pid="5" name="CandC_Tax_3">
    <vt:lpwstr/>
  </property>
  <property fmtid="{D5CDD505-2E9C-101B-9397-08002B2CF9AE}" pid="6" name="CandC_Tax_OrgUnit">
    <vt:lpwstr>9;#Global|b0b4837b-fa8e-4d22-808c-98a6c96802b3</vt:lpwstr>
  </property>
  <property fmtid="{D5CDD505-2E9C-101B-9397-08002B2CF9AE}" pid="7" name="CandC_Tax_2">
    <vt:lpwstr/>
  </property>
  <property fmtid="{D5CDD505-2E9C-101B-9397-08002B2CF9AE}" pid="8" name="CandC_Tax_Region">
    <vt:lpwstr/>
  </property>
</Properties>
</file>